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275"/>
        <w:gridCol w:w="2116"/>
        <w:gridCol w:w="3539"/>
      </w:tblGrid>
      <w:tr w:rsidR="00280A6D" w14:paraId="029CA6C7" w14:textId="77777777" w:rsidTr="00280A6D">
        <w:trPr>
          <w:trHeight w:val="1468"/>
        </w:trPr>
        <w:tc>
          <w:tcPr>
            <w:tcW w:w="327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164190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kk-KZ"/>
              </w:rPr>
              <w:t>«Ақтөбе қаласының білім бөлімі» ММ «Қалалық көркемсурет лицейі» МКҚК</w:t>
            </w:r>
          </w:p>
          <w:p w14:paraId="03DDF115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kk-KZ"/>
              </w:rPr>
              <w:t>Әбілқайыр хан даңғылы, 81</w:t>
            </w:r>
          </w:p>
          <w:p w14:paraId="747655D8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kk-KZ"/>
              </w:rPr>
              <w:t>т/ф  (7132) 51-49-64</w:t>
            </w:r>
          </w:p>
          <w:p w14:paraId="7AC8278A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 xml:space="preserve">: </w:t>
            </w:r>
            <w:hyperlink r:id="rId7" w:history="1">
              <w:r>
                <w:rPr>
                  <w:rStyle w:val="a5"/>
                  <w:rFonts w:eastAsia="Calibri"/>
                  <w:sz w:val="16"/>
                  <w:szCs w:val="16"/>
                  <w:lang w:val="de-DE"/>
                </w:rPr>
                <w:t>ghl_aktobe_art@mail.ru</w:t>
              </w:r>
            </w:hyperlink>
          </w:p>
          <w:p w14:paraId="6BA1E4DF" w14:textId="77777777" w:rsidR="00280A6D" w:rsidRDefault="00F348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hyperlink r:id="rId8" w:history="1">
              <w:r w:rsidR="00280A6D">
                <w:rPr>
                  <w:rStyle w:val="a5"/>
                  <w:rFonts w:eastAsia="Calibri"/>
                  <w:sz w:val="16"/>
                  <w:szCs w:val="16"/>
                  <w:lang w:val="en-US"/>
                </w:rPr>
                <w:t>www.artliceum</w:t>
              </w:r>
              <w:r w:rsidR="00280A6D">
                <w:rPr>
                  <w:rStyle w:val="a5"/>
                  <w:rFonts w:eastAsia="Calibri"/>
                  <w:sz w:val="16"/>
                  <w:szCs w:val="16"/>
                </w:rPr>
                <w:t>.</w:t>
              </w:r>
              <w:proofErr w:type="spellStart"/>
              <w:r w:rsidR="00280A6D">
                <w:rPr>
                  <w:rStyle w:val="a5"/>
                  <w:rFonts w:eastAsia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16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D63613" w14:textId="3034F0DB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D21901" wp14:editId="79E3B8C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-66675</wp:posOffset>
                  </wp:positionV>
                  <wp:extent cx="788035" cy="889000"/>
                  <wp:effectExtent l="0" t="0" r="0" b="6350"/>
                  <wp:wrapThrough wrapText="bothSides">
                    <wp:wrapPolygon edited="0">
                      <wp:start x="6788" y="0"/>
                      <wp:lineTo x="1566" y="3240"/>
                      <wp:lineTo x="522" y="5554"/>
                      <wp:lineTo x="2611" y="7406"/>
                      <wp:lineTo x="0" y="9257"/>
                      <wp:lineTo x="0" y="13886"/>
                      <wp:lineTo x="2089" y="16200"/>
                      <wp:lineTo x="2089" y="19440"/>
                      <wp:lineTo x="8355" y="21291"/>
                      <wp:lineTo x="14098" y="21291"/>
                      <wp:lineTo x="18276" y="19440"/>
                      <wp:lineTo x="18798" y="17126"/>
                      <wp:lineTo x="16187" y="14811"/>
                      <wp:lineTo x="20886" y="12960"/>
                      <wp:lineTo x="20886" y="5554"/>
                      <wp:lineTo x="16709" y="926"/>
                      <wp:lineTo x="14098" y="0"/>
                      <wp:lineTo x="6788" y="0"/>
                    </wp:wrapPolygon>
                  </wp:wrapThrough>
                  <wp:docPr id="1" name="Рисунок 1" descr="artliceymasf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rtliceymasf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E54282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ГУ «Отдел образования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г.Актобе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14:paraId="76353344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ГККП «Городской художественный лицей»</w:t>
            </w:r>
          </w:p>
          <w:p w14:paraId="71FCA0D3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проспект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Абылкайыр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хана, 81</w:t>
            </w:r>
          </w:p>
          <w:p w14:paraId="03B2C467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ф</w:t>
            </w:r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 xml:space="preserve">  (7132) 51-49-64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, 87756859313</w:t>
            </w:r>
          </w:p>
          <w:p w14:paraId="7C255FBB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DE"/>
              </w:rPr>
              <w:t xml:space="preserve">: </w:t>
            </w:r>
            <w:hyperlink r:id="rId10" w:history="1">
              <w:r>
                <w:rPr>
                  <w:rStyle w:val="a5"/>
                  <w:rFonts w:eastAsia="Calibri"/>
                  <w:sz w:val="16"/>
                  <w:szCs w:val="16"/>
                  <w:lang w:val="de-DE"/>
                </w:rPr>
                <w:t>ghl_aktobe_art@mail.ru</w:t>
              </w:r>
            </w:hyperlink>
          </w:p>
          <w:p w14:paraId="40D6919A" w14:textId="77777777" w:rsidR="00280A6D" w:rsidRDefault="00280A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www</w:t>
            </w:r>
            <w:r>
              <w:rPr>
                <w:rFonts w:eastAsia="Calibri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artliceum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</w:p>
        </w:tc>
      </w:tr>
    </w:tbl>
    <w:p w14:paraId="4EB6CE00" w14:textId="77777777" w:rsidR="00280A6D" w:rsidRDefault="00280A6D" w:rsidP="00280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609A833" w14:textId="77777777" w:rsidR="00280A6D" w:rsidRDefault="00280A6D" w:rsidP="00280A6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B8680F9" w14:textId="77777777" w:rsidR="00280A6D" w:rsidRDefault="00280A6D" w:rsidP="00280A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УТВЕРЖДАЮ</w:t>
      </w:r>
    </w:p>
    <w:p w14:paraId="020E9F23" w14:textId="77777777" w:rsidR="00280A6D" w:rsidRDefault="00280A6D" w:rsidP="00280A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Директор Городского </w:t>
      </w:r>
    </w:p>
    <w:p w14:paraId="05FBAA8E" w14:textId="77777777" w:rsidR="00280A6D" w:rsidRDefault="00280A6D" w:rsidP="00280A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художественного лицея</w:t>
      </w:r>
    </w:p>
    <w:p w14:paraId="22CABCD7" w14:textId="77777777" w:rsidR="00280A6D" w:rsidRDefault="00280A6D" w:rsidP="00280A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А.И.Альтина</w:t>
      </w:r>
    </w:p>
    <w:p w14:paraId="56BB57DD" w14:textId="77777777" w:rsidR="00280A6D" w:rsidRDefault="00280A6D" w:rsidP="00280A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>»________ 2023 год</w:t>
      </w:r>
    </w:p>
    <w:p w14:paraId="2ACA4669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6D09EA8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CA80072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B16C7C9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FF5D524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9CACF34" w14:textId="77777777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C361096" w14:textId="77777777" w:rsidR="00280A6D" w:rsidRP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val="kk-KZ"/>
        </w:rPr>
      </w:pPr>
    </w:p>
    <w:p w14:paraId="6C26AD16" w14:textId="4FBACC22" w:rsidR="00280A6D" w:rsidRP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val="kk-KZ"/>
        </w:rPr>
      </w:pPr>
      <w:r w:rsidRPr="00280A6D">
        <w:rPr>
          <w:rFonts w:ascii="Times New Roman" w:hAnsi="Times New Roman"/>
          <w:b/>
          <w:sz w:val="44"/>
          <w:szCs w:val="24"/>
          <w:lang w:val="kk-KZ"/>
        </w:rPr>
        <w:t>ПЕРСПЕКТИВНЫЙ ПЛАН РАЗВИТИЯ</w:t>
      </w:r>
    </w:p>
    <w:p w14:paraId="22CB0773" w14:textId="77777777" w:rsidR="00280A6D" w:rsidRP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val="kk-KZ"/>
        </w:rPr>
      </w:pPr>
      <w:r w:rsidRPr="00280A6D">
        <w:rPr>
          <w:rFonts w:ascii="Times New Roman" w:hAnsi="Times New Roman"/>
          <w:b/>
          <w:sz w:val="44"/>
          <w:szCs w:val="24"/>
          <w:lang w:val="kk-KZ"/>
        </w:rPr>
        <w:t xml:space="preserve"> ГОРОДСКОГО ХУДОЖЕСТВЕННОГО ЛИЦЕЯ </w:t>
      </w:r>
    </w:p>
    <w:p w14:paraId="61E99454" w14:textId="7A08C285" w:rsidR="00280A6D" w:rsidRP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val="kk-KZ"/>
        </w:rPr>
      </w:pPr>
      <w:r w:rsidRPr="00280A6D">
        <w:rPr>
          <w:rFonts w:ascii="Times New Roman" w:hAnsi="Times New Roman"/>
          <w:b/>
          <w:sz w:val="44"/>
          <w:szCs w:val="24"/>
          <w:lang w:val="kk-KZ"/>
        </w:rPr>
        <w:t>на 2023-2028 уч.г.</w:t>
      </w:r>
    </w:p>
    <w:p w14:paraId="3D1B54AA" w14:textId="5C8BCA68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9E0F103" w14:textId="458AFC3F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FFBD5F9" w14:textId="7B4CB088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81D5402" w14:textId="282C9B48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24DE8BB" w14:textId="11E62408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500EF11" w14:textId="4FE046CD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A090854" w14:textId="779160E5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F3F1DFD" w14:textId="536E42DC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807C47E" w14:textId="6D09F60E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2316096" w14:textId="2B532ABE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09B831B" w14:textId="5901729B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7968F4F" w14:textId="56048BDC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7765FAD" w14:textId="634120C6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4933D38" w14:textId="2FA07FC3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B521D54" w14:textId="583BEFEA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E6FBA07" w14:textId="6F406619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499B8D5" w14:textId="68547EA5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C8B73C9" w14:textId="5CE59273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E303AF6" w14:textId="4B52F2DE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83C0018" w14:textId="40DC8391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6B02C43" w14:textId="0F9EF756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0834E6B" w14:textId="28645735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C725B28" w14:textId="3A1FCB46" w:rsidR="00280A6D" w:rsidRDefault="00280A6D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CD9B028" w14:textId="77777777" w:rsidR="00771E83" w:rsidRDefault="00771E83" w:rsidP="00D77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13866" w14:textId="6D10E979" w:rsidR="00D77B03" w:rsidRPr="00D77B03" w:rsidRDefault="00D77B03" w:rsidP="00D77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Городской художественный лицей является государственным коммунальным казенным предприятием дополнительного образования и является составной частью единой системы образования.</w:t>
      </w:r>
    </w:p>
    <w:p w14:paraId="0A3DA695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     Государственное коммунальное казенное предприятие «Городской художественный лицей» был открыт в 1980 году, как художественная школа Пролетарского района в пределах </w:t>
      </w:r>
      <w:proofErr w:type="spellStart"/>
      <w:r w:rsidRPr="00D77B03">
        <w:rPr>
          <w:rFonts w:ascii="Times New Roman" w:hAnsi="Times New Roman" w:cs="Times New Roman"/>
          <w:sz w:val="28"/>
          <w:szCs w:val="28"/>
        </w:rPr>
        <w:t>нархозплана</w:t>
      </w:r>
      <w:proofErr w:type="spellEnd"/>
      <w:r w:rsidRPr="00D77B03">
        <w:rPr>
          <w:rFonts w:ascii="Times New Roman" w:hAnsi="Times New Roman" w:cs="Times New Roman"/>
          <w:sz w:val="28"/>
          <w:szCs w:val="28"/>
        </w:rPr>
        <w:t xml:space="preserve"> 1980 года, решением Актюбинского городского Совета народных депутатов, его исполнительным комитетом (Решение № 394 от 4.07.1980 г.). В 1993 году решением Главы Актюбинской городской администрации от 11.11.1993 г. № 286 на базе детской художественной школы был открыт Городской художественный лицей с целью перехода на среднее художественное образование. </w:t>
      </w:r>
    </w:p>
    <w:p w14:paraId="7A2C499D" w14:textId="5853989E" w:rsid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     </w:t>
      </w:r>
      <w:r w:rsidRPr="00D77B03">
        <w:rPr>
          <w:rFonts w:ascii="Times New Roman" w:hAnsi="Times New Roman" w:cs="Times New Roman"/>
          <w:sz w:val="28"/>
          <w:szCs w:val="28"/>
          <w:lang w:bidi="he-IL"/>
        </w:rPr>
        <w:t>Городской художественный лицей –</w:t>
      </w:r>
      <w:r w:rsidRPr="00D77B03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образования,  осуществляет обучение детей 5-17-летнего возраста основам изобразительного искусства и изобразительной грамоты. Реализует начальное и среднее  художественное образование; дает профессиональное обучение и ведет подготовку учащихся к поступлению в высшие учебные заведения по профилю; окончившим полный курс обучения присваивается квалификация «художника-оформителя».  </w:t>
      </w:r>
    </w:p>
    <w:p w14:paraId="1A12BE57" w14:textId="3F8A8538" w:rsidR="00D77B03" w:rsidRPr="00D77B03" w:rsidRDefault="00D77B03" w:rsidP="00D77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b/>
          <w:sz w:val="28"/>
          <w:szCs w:val="28"/>
        </w:rPr>
        <w:t>Главная цель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перспективного плана лицея – формирование и развитие детской одаренности, повышение творческой активности, повышения уровня мастерства педагогов через занятия изобразительным искусством, участие в конкурсах, проектах, распространения передового педагогического опыта. </w:t>
      </w:r>
    </w:p>
    <w:p w14:paraId="7C81561D" w14:textId="77777777" w:rsidR="00D77B03" w:rsidRPr="00D77B03" w:rsidRDefault="00D77B03" w:rsidP="00D77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Опираясь на основные целевые показатели и индикаторы стандарта качества предоставляемой образовательной услуги, Городским художественным лицеем каждый год определяются следующие </w:t>
      </w:r>
      <w:r w:rsidRPr="00D77B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7B03">
        <w:rPr>
          <w:rFonts w:ascii="Times New Roman" w:hAnsi="Times New Roman" w:cs="Times New Roman"/>
          <w:sz w:val="28"/>
          <w:szCs w:val="28"/>
        </w:rPr>
        <w:t xml:space="preserve">, влияющие на результаты учебной работы: </w:t>
      </w:r>
    </w:p>
    <w:p w14:paraId="08D19AB6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1. сохранность контингента и качество подготовки обучающихся; </w:t>
      </w:r>
    </w:p>
    <w:p w14:paraId="6C28FB7A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2. создание условий для раскрытия творческого потенциала обучающихся; </w:t>
      </w:r>
    </w:p>
    <w:p w14:paraId="7B445C78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3. профессиональная ориентация обучающихся; </w:t>
      </w:r>
    </w:p>
    <w:p w14:paraId="089C7031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4. программно-методическое обеспечение учебного процесса; </w:t>
      </w:r>
    </w:p>
    <w:p w14:paraId="7488C05E" w14:textId="37836FE3" w:rsid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5. подготовка учащихся старшей ступени ГХЛ к поступлению в ВУЗы на профиль, связанный с искусством.</w:t>
      </w:r>
    </w:p>
    <w:p w14:paraId="52174BC7" w14:textId="77777777" w:rsid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необходимых условий развития учащихся, постоянное вовлечение в творческие проекты для стимулирования художественных навыков и общественной активности ребенка. </w:t>
      </w:r>
    </w:p>
    <w:p w14:paraId="486832E1" w14:textId="43227BE9" w:rsid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обеспечение творческой среды для педагога, для развития его мастерства, навыков работы с одаренными детьми, профессиональных компетенций.  </w:t>
      </w:r>
    </w:p>
    <w:p w14:paraId="1CF873B6" w14:textId="77777777" w:rsidR="00D77B03" w:rsidRP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99AD0B" w14:textId="33C90DC8" w:rsidR="00D77B03" w:rsidRPr="00D77B03" w:rsidRDefault="00D77B03" w:rsidP="00D77B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03">
        <w:rPr>
          <w:rFonts w:ascii="Times New Roman" w:hAnsi="Times New Roman" w:cs="Times New Roman"/>
          <w:b/>
          <w:sz w:val="28"/>
          <w:szCs w:val="28"/>
        </w:rPr>
        <w:t>Перспективный план в группах ТРМ</w:t>
      </w:r>
    </w:p>
    <w:p w14:paraId="628102E7" w14:textId="77777777" w:rsidR="00D77B03" w:rsidRDefault="00D77B03" w:rsidP="00D77B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903996" w14:textId="027BCD56" w:rsidR="00D77B03" w:rsidRPr="00D77B03" w:rsidRDefault="00D77B03" w:rsidP="00D77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– приобретение интерактивной доски, ноутбука в кабинет ТРМ</w:t>
      </w:r>
    </w:p>
    <w:p w14:paraId="21FE3158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 xml:space="preserve">Повышение цифровой грамотности, внедрение инновационных технологий на занятиях при помощи планшетов, интерактивной доски </w:t>
      </w:r>
    </w:p>
    <w:p w14:paraId="2FB7CE91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lastRenderedPageBreak/>
        <w:t>Обновление содержания учебных образовательных программ для групп ТРМ</w:t>
      </w:r>
    </w:p>
    <w:p w14:paraId="397C6319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Выполнение методических пособий, наглядностей</w:t>
      </w:r>
    </w:p>
    <w:p w14:paraId="73F2886D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Обучающие мастер-классы для педагогов дополнительного образования в рамках творческих мастерских «</w:t>
      </w:r>
      <w:proofErr w:type="spellStart"/>
      <w:r w:rsidRPr="00D77B03">
        <w:rPr>
          <w:rFonts w:ascii="Times New Roman" w:hAnsi="Times New Roman" w:cs="Times New Roman"/>
          <w:sz w:val="28"/>
          <w:szCs w:val="28"/>
        </w:rPr>
        <w:t>Орнек</w:t>
      </w:r>
      <w:proofErr w:type="spellEnd"/>
      <w:r w:rsidRPr="00D77B0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77B03"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 w:rsidRPr="00D77B03">
        <w:rPr>
          <w:rFonts w:ascii="Times New Roman" w:hAnsi="Times New Roman" w:cs="Times New Roman"/>
          <w:sz w:val="28"/>
          <w:szCs w:val="28"/>
        </w:rPr>
        <w:t>» на базе Городского художественного лицея</w:t>
      </w:r>
    </w:p>
    <w:p w14:paraId="3A68AF57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B03">
        <w:rPr>
          <w:rFonts w:ascii="Times New Roman" w:hAnsi="Times New Roman" w:cs="Times New Roman"/>
          <w:sz w:val="28"/>
          <w:szCs w:val="28"/>
        </w:rPr>
        <w:t>Программа «Наставник» для молодых и новых педагогов</w:t>
      </w:r>
    </w:p>
    <w:p w14:paraId="7A0B3CA6" w14:textId="77777777" w:rsidR="00D77B03" w:rsidRPr="00D77B03" w:rsidRDefault="00D77B03" w:rsidP="00D77B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B03">
        <w:rPr>
          <w:rFonts w:ascii="Times New Roman" w:hAnsi="Times New Roman" w:cs="Times New Roman"/>
          <w:sz w:val="28"/>
          <w:szCs w:val="28"/>
          <w:lang w:val="kk-KZ"/>
        </w:rPr>
        <w:t>Планируется и в будущем не снижать уровень творческого процесса в группах ТРМ «Радуга», улучшать учебные программы, учитывая инновационные технологии в детском образовании.</w:t>
      </w:r>
    </w:p>
    <w:p w14:paraId="68417C51" w14:textId="0B0134A3" w:rsidR="00280A6D" w:rsidRDefault="00280A6D" w:rsidP="00771E8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84CF927" w14:textId="3B9168F9" w:rsidR="00771E83" w:rsidRDefault="00771E83" w:rsidP="0077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Основое содержание работы мастерских</w:t>
      </w:r>
      <w:r w:rsidRPr="00771E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«Өрнек» и «Тұмар»</w:t>
      </w:r>
    </w:p>
    <w:p w14:paraId="5474FE82" w14:textId="77777777" w:rsidR="00771E83" w:rsidRDefault="00771E83" w:rsidP="0077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7347819" w14:textId="1EECEB05" w:rsidR="00771E83" w:rsidRPr="00771E83" w:rsidRDefault="00771E83" w:rsidP="00771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71E83">
        <w:rPr>
          <w:rFonts w:ascii="Times New Roman" w:hAnsi="Times New Roman"/>
          <w:sz w:val="28"/>
          <w:szCs w:val="28"/>
          <w:lang w:val="kk-KZ"/>
        </w:rPr>
        <w:t>Творческая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1E83">
        <w:rPr>
          <w:rFonts w:ascii="Times New Roman" w:hAnsi="Times New Roman"/>
          <w:sz w:val="28"/>
          <w:szCs w:val="28"/>
          <w:lang w:val="kk-KZ"/>
        </w:rPr>
        <w:t xml:space="preserve"> мастерская </w:t>
      </w:r>
      <w:r>
        <w:rPr>
          <w:rFonts w:ascii="Times New Roman" w:hAnsi="Times New Roman"/>
          <w:sz w:val="28"/>
          <w:szCs w:val="28"/>
          <w:lang w:val="kk-KZ"/>
        </w:rPr>
        <w:t>Городского</w:t>
      </w:r>
      <w:r w:rsidRPr="00771E83">
        <w:rPr>
          <w:rFonts w:ascii="Times New Roman" w:hAnsi="Times New Roman"/>
          <w:sz w:val="28"/>
          <w:szCs w:val="28"/>
          <w:lang w:val="kk-KZ"/>
        </w:rPr>
        <w:t xml:space="preserve"> художествен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771E83">
        <w:rPr>
          <w:rFonts w:ascii="Times New Roman" w:hAnsi="Times New Roman"/>
          <w:sz w:val="28"/>
          <w:szCs w:val="28"/>
          <w:lang w:val="kk-KZ"/>
        </w:rPr>
        <w:t xml:space="preserve"> лице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771E8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771E83">
        <w:rPr>
          <w:rFonts w:ascii="Times New Roman" w:hAnsi="Times New Roman"/>
          <w:sz w:val="28"/>
          <w:szCs w:val="28"/>
          <w:lang w:val="kk-KZ"/>
        </w:rPr>
        <w:t>луба ЮНЕСКО "Өрнек" создана в 2012 году по согласованию с методическим кабинетом городского отдела образования города Актобе на основе повышения квалификации и обмена опытом педагогических кадров. На каждый учебный год план и программа работы мастерской утверждаются по согласованию с методическим кабинетом городского отдела образования.</w:t>
      </w:r>
    </w:p>
    <w:p w14:paraId="3211C76F" w14:textId="791CB2EB" w:rsidR="00771E83" w:rsidRPr="00771E83" w:rsidRDefault="00771E83" w:rsidP="00771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71E83">
        <w:rPr>
          <w:rFonts w:ascii="Times New Roman" w:hAnsi="Times New Roman"/>
          <w:b/>
          <w:sz w:val="28"/>
          <w:szCs w:val="28"/>
          <w:lang w:val="kk-KZ"/>
        </w:rPr>
        <w:t>Цель:</w:t>
      </w:r>
      <w:r w:rsidRPr="00771E83">
        <w:rPr>
          <w:rFonts w:ascii="Times New Roman" w:hAnsi="Times New Roman"/>
          <w:sz w:val="28"/>
          <w:szCs w:val="28"/>
          <w:lang w:val="kk-KZ"/>
        </w:rPr>
        <w:t xml:space="preserve"> повышение профессионально-педагогического мастерства преподавателей творческих дисциплин школ художественного искусства, учителей изобразительного искусства и художественного труда общеобразовательных школ, а также педагогов художественных отделов учреждений дополнительного образования, предшкольных воспитателей, начинающих педагогов модераторов, обмен опытом работы.</w:t>
      </w:r>
    </w:p>
    <w:p w14:paraId="127D5876" w14:textId="77777777" w:rsidR="00771E83" w:rsidRPr="00771E83" w:rsidRDefault="00771E83" w:rsidP="00771E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val="kk-KZ"/>
        </w:rPr>
      </w:pPr>
      <w:r w:rsidRPr="00771E83">
        <w:rPr>
          <w:rFonts w:ascii="Times New Roman" w:hAnsi="Times New Roman"/>
          <w:b/>
          <w:sz w:val="28"/>
          <w:szCs w:val="24"/>
          <w:lang w:val="kk-KZ"/>
        </w:rPr>
        <w:t xml:space="preserve">Задачи: </w:t>
      </w:r>
    </w:p>
    <w:p w14:paraId="65862FA2" w14:textId="31487A99" w:rsidR="00280A6D" w:rsidRPr="00771E83" w:rsidRDefault="00771E83" w:rsidP="007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- </w:t>
      </w:r>
      <w:r w:rsidRPr="00771E83">
        <w:rPr>
          <w:rFonts w:ascii="Times New Roman" w:hAnsi="Times New Roman" w:cs="Times New Roman"/>
          <w:sz w:val="28"/>
          <w:szCs w:val="24"/>
          <w:lang w:val="kk-KZ"/>
        </w:rPr>
        <w:t>внедрение инновационных технологий, методов работы с современными материалами,гибкое применение приобретенных умений и навыков при создании художественных произведений в работе с детьми.</w:t>
      </w:r>
    </w:p>
    <w:p w14:paraId="1862680D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71E83">
        <w:rPr>
          <w:rFonts w:ascii="Times New Roman" w:hAnsi="Times New Roman" w:cs="Times New Roman"/>
          <w:sz w:val="28"/>
          <w:szCs w:val="24"/>
          <w:lang w:val="kk-KZ"/>
        </w:rPr>
        <w:t>- участие в стратегической обработке профессиональной зрелости педагогических кадров, занимающихся инновационной деятельностью;</w:t>
      </w:r>
    </w:p>
    <w:p w14:paraId="123E7E89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71E83">
        <w:rPr>
          <w:rFonts w:ascii="Times New Roman" w:hAnsi="Times New Roman" w:cs="Times New Roman"/>
          <w:sz w:val="28"/>
          <w:szCs w:val="24"/>
          <w:lang w:val="kk-KZ"/>
        </w:rPr>
        <w:t>- создание оптимальных условий для повышения уровня информированности преподавателей о современных технологиях;</w:t>
      </w:r>
    </w:p>
    <w:p w14:paraId="02891003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71E83">
        <w:rPr>
          <w:rFonts w:ascii="Times New Roman" w:hAnsi="Times New Roman" w:cs="Times New Roman"/>
          <w:sz w:val="28"/>
          <w:szCs w:val="24"/>
          <w:lang w:val="kk-KZ"/>
        </w:rPr>
        <w:t>- обеспечение теоретического блока методической, технологической подготовки педагога;</w:t>
      </w:r>
    </w:p>
    <w:p w14:paraId="56689152" w14:textId="449417B3" w:rsidR="00280A6D" w:rsidRPr="00771E83" w:rsidRDefault="00771E83" w:rsidP="007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71E83">
        <w:rPr>
          <w:rFonts w:ascii="Times New Roman" w:hAnsi="Times New Roman" w:cs="Times New Roman"/>
          <w:sz w:val="28"/>
          <w:szCs w:val="24"/>
          <w:lang w:val="kk-KZ"/>
        </w:rPr>
        <w:t>-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1E83">
        <w:rPr>
          <w:rFonts w:ascii="Times New Roman" w:hAnsi="Times New Roman" w:cs="Times New Roman"/>
          <w:sz w:val="28"/>
          <w:szCs w:val="24"/>
          <w:lang w:val="kk-KZ"/>
        </w:rPr>
        <w:t>всесторонняя и целенаправленная помощь образовательных учреждений в повышении профессионального мастерства работников, расширении общекультурного мировоззрения и самообразовании.</w:t>
      </w:r>
    </w:p>
    <w:p w14:paraId="621DAD83" w14:textId="44663177" w:rsidR="00771E83" w:rsidRPr="00771E83" w:rsidRDefault="00771E83" w:rsidP="00771E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val="kk-KZ"/>
        </w:rPr>
      </w:pPr>
      <w:r w:rsidRPr="00771E83">
        <w:rPr>
          <w:rFonts w:ascii="Times New Roman" w:hAnsi="Times New Roman"/>
          <w:b/>
          <w:sz w:val="28"/>
          <w:szCs w:val="24"/>
          <w:lang w:val="kk-KZ"/>
        </w:rPr>
        <w:t>Вид, форма и методы деят</w:t>
      </w:r>
      <w:r>
        <w:rPr>
          <w:rFonts w:ascii="Times New Roman" w:hAnsi="Times New Roman"/>
          <w:b/>
          <w:sz w:val="28"/>
          <w:szCs w:val="24"/>
          <w:lang w:val="kk-KZ"/>
        </w:rPr>
        <w:t>ельности творческой мастерской:</w:t>
      </w:r>
    </w:p>
    <w:p w14:paraId="27965AA6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  <w:r w:rsidRPr="00771E83">
        <w:rPr>
          <w:rFonts w:ascii="Times New Roman" w:hAnsi="Times New Roman"/>
          <w:sz w:val="28"/>
          <w:szCs w:val="24"/>
          <w:lang w:val="kk-KZ"/>
        </w:rPr>
        <w:t xml:space="preserve">-Мастер - классы творческой мастерской» Тұмар «проводятся совместно с Актюбинским областным научно-практическим центром, НЦПК» Актобе Дарын«, АО НЦПК» Өрлеу «и Актюбинским областным» институтом повышения квалификации педагогических работников по Актюбинской области " на основе меморандума. </w:t>
      </w:r>
    </w:p>
    <w:p w14:paraId="4E2066E6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  <w:r w:rsidRPr="00771E83">
        <w:rPr>
          <w:rFonts w:ascii="Times New Roman" w:hAnsi="Times New Roman"/>
          <w:sz w:val="28"/>
          <w:szCs w:val="24"/>
          <w:lang w:val="kk-KZ"/>
        </w:rPr>
        <w:lastRenderedPageBreak/>
        <w:t xml:space="preserve"> - Занятия мастерской художественного творчества могут быть общими (пленарными) и секционными для всех педагогов.</w:t>
      </w:r>
    </w:p>
    <w:p w14:paraId="4C18622A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  <w:r w:rsidRPr="00771E83">
        <w:rPr>
          <w:rFonts w:ascii="Times New Roman" w:hAnsi="Times New Roman"/>
          <w:sz w:val="28"/>
          <w:szCs w:val="24"/>
          <w:lang w:val="kk-KZ"/>
        </w:rPr>
        <w:t xml:space="preserve">-Общие (пленарные) занятия мастерской проводятся в виде практико-ориентированных лекций, секционные занятия проводятся в виде мастер-классов и семинаров-практикумов.  </w:t>
      </w:r>
    </w:p>
    <w:p w14:paraId="5E7AD294" w14:textId="77777777" w:rsidR="00771E83" w:rsidRPr="00771E83" w:rsidRDefault="00771E8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  <w:r w:rsidRPr="00771E83">
        <w:rPr>
          <w:rFonts w:ascii="Times New Roman" w:hAnsi="Times New Roman"/>
          <w:sz w:val="28"/>
          <w:szCs w:val="24"/>
          <w:lang w:val="kk-KZ"/>
        </w:rPr>
        <w:t xml:space="preserve">- Научно-исследовательская функция обеспечивается освоением новых способов и технологий изобразительной деятельности, внедрением и обработкой новых видов обучения в соответствии с требованиями времени.    </w:t>
      </w:r>
    </w:p>
    <w:p w14:paraId="35FFF15D" w14:textId="28ED5222" w:rsidR="00D77B03" w:rsidRPr="00771E83" w:rsidRDefault="00771E8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  <w:r w:rsidRPr="00771E83">
        <w:rPr>
          <w:rFonts w:ascii="Times New Roman" w:hAnsi="Times New Roman"/>
          <w:sz w:val="28"/>
          <w:szCs w:val="24"/>
          <w:lang w:val="kk-KZ"/>
        </w:rPr>
        <w:t xml:space="preserve"> Консультативная функция обеспечивается консультацией педагогов города и области.</w:t>
      </w:r>
    </w:p>
    <w:p w14:paraId="14B16B2A" w14:textId="7568F8B4" w:rsidR="00D77B03" w:rsidRPr="00771E83" w:rsidRDefault="00D77B03" w:rsidP="00771E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14:paraId="571A1869" w14:textId="1F275A46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BEF902" w14:textId="1063A9CE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A7602C6" w14:textId="7C5555F2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0CF13F5" w14:textId="533D7F56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94ADE48" w14:textId="483E5A68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B1F1123" w14:textId="11E13EE3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93655C5" w14:textId="04852F1A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46CA555" w14:textId="570F59C9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2F45ECC" w14:textId="73E5655D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26E95E7" w14:textId="277985BA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C0BFCFE" w14:textId="72F5A6F7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51333F6" w14:textId="5CBD434D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3CBC021" w14:textId="1A96A60E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06D286D" w14:textId="16B4A010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A6D3DB6" w14:textId="3BE535ED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3529186" w14:textId="71A5A602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ADE7CE1" w14:textId="4469C224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849C967" w14:textId="31C04498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8143C55" w14:textId="7B5B5CCC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B03E8BB" w14:textId="60043A0E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D340920" w14:textId="704EC286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8898DD6" w14:textId="701307A8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519ABB9" w14:textId="64DD9D10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4DF6C3F" w14:textId="2A4862E9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6075D10" w14:textId="5389EF2D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DA96C4F" w14:textId="17AD002C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2EC59FF" w14:textId="20456674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1782950" w14:textId="19D5AC3F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53D999F" w14:textId="173B2D19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43DE4BC" w14:textId="657CD32A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8D6C673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287DCCE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0BDEE6B" w14:textId="0200E75A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7B81493" w14:textId="6BFA4409" w:rsidR="00771E83" w:rsidRDefault="00771E8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B110F1E" w14:textId="587DE9DC" w:rsidR="00771E83" w:rsidRDefault="00771E8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1816F6A" w14:textId="0D9C3530" w:rsidR="00771E83" w:rsidRDefault="00771E8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CB139B2" w14:textId="75FF3189" w:rsidR="00771E83" w:rsidRDefault="00771E8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A1C46BC" w14:textId="77777777" w:rsidR="00771E83" w:rsidRDefault="00771E8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828B36E" w14:textId="6C784874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EAB6CF2" w14:textId="77777777" w:rsidR="00F34834" w:rsidRPr="00D43E51" w:rsidRDefault="00F34834" w:rsidP="00F3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E5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План мероприятий, проводимые на базе Областного музея искусств </w:t>
      </w:r>
    </w:p>
    <w:p w14:paraId="717F6BE2" w14:textId="77777777" w:rsidR="00F34834" w:rsidRPr="00D43E51" w:rsidRDefault="00F34834" w:rsidP="00F3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E51">
        <w:rPr>
          <w:rFonts w:ascii="Times New Roman" w:hAnsi="Times New Roman" w:cs="Times New Roman"/>
          <w:b/>
          <w:sz w:val="24"/>
          <w:szCs w:val="24"/>
          <w:lang w:val="kk-KZ"/>
        </w:rPr>
        <w:t>2024-2026</w:t>
      </w:r>
    </w:p>
    <w:p w14:paraId="5DFD6F80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702"/>
        <w:gridCol w:w="4094"/>
        <w:gridCol w:w="2275"/>
        <w:gridCol w:w="2383"/>
      </w:tblGrid>
      <w:tr w:rsidR="00F34834" w:rsidRPr="00D43E51" w14:paraId="7F202F25" w14:textId="77777777" w:rsidTr="00F34834">
        <w:trPr>
          <w:trHeight w:val="852"/>
        </w:trPr>
        <w:tc>
          <w:tcPr>
            <w:tcW w:w="702" w:type="dxa"/>
          </w:tcPr>
          <w:p w14:paraId="673191B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94" w:type="dxa"/>
          </w:tcPr>
          <w:p w14:paraId="73AFBF3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275" w:type="dxa"/>
          </w:tcPr>
          <w:p w14:paraId="38489C58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2383" w:type="dxa"/>
          </w:tcPr>
          <w:p w14:paraId="54A2A852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F34834" w:rsidRPr="00D43E51" w14:paraId="04AF2DDD" w14:textId="77777777" w:rsidTr="00F34834">
        <w:trPr>
          <w:trHeight w:val="1894"/>
        </w:trPr>
        <w:tc>
          <w:tcPr>
            <w:tcW w:w="702" w:type="dxa"/>
          </w:tcPr>
          <w:p w14:paraId="10BDAB1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094" w:type="dxa"/>
          </w:tcPr>
          <w:p w14:paraId="57591C38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Творческий вечер педагога лицея, члена союза этнодизайнеров Казахстана на тему 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 жолымен –Өнер толқынында»</w:t>
            </w:r>
          </w:p>
        </w:tc>
        <w:tc>
          <w:tcPr>
            <w:tcW w:w="2275" w:type="dxa"/>
          </w:tcPr>
          <w:p w14:paraId="109C772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Январь, 2024 год</w:t>
            </w:r>
          </w:p>
        </w:tc>
        <w:tc>
          <w:tcPr>
            <w:tcW w:w="2383" w:type="dxa"/>
          </w:tcPr>
          <w:p w14:paraId="5D93A85F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искусств/зал заседаний</w:t>
            </w:r>
          </w:p>
        </w:tc>
      </w:tr>
      <w:tr w:rsidR="00F34834" w:rsidRPr="00D43E51" w14:paraId="6C1F7F01" w14:textId="77777777" w:rsidTr="00F34834">
        <w:trPr>
          <w:trHeight w:val="1398"/>
        </w:trPr>
        <w:tc>
          <w:tcPr>
            <w:tcW w:w="702" w:type="dxa"/>
          </w:tcPr>
          <w:p w14:paraId="4F7F3999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094" w:type="dxa"/>
          </w:tcPr>
          <w:p w14:paraId="5ED172E7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«Өнер арқылы өскелең ұрпаққа ұлттық құндылықтарды дәріптеу»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выставка национального прикладного искусства педагогов лицея</w:t>
            </w:r>
          </w:p>
        </w:tc>
        <w:tc>
          <w:tcPr>
            <w:tcW w:w="2275" w:type="dxa"/>
          </w:tcPr>
          <w:p w14:paraId="2431FD5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Февраль, 2024</w:t>
            </w:r>
          </w:p>
          <w:p w14:paraId="2CD0718F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14:paraId="53A13FF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искусств/малый зал</w:t>
            </w:r>
          </w:p>
        </w:tc>
      </w:tr>
      <w:tr w:rsidR="00F34834" w:rsidRPr="00D43E51" w14:paraId="4B2E153C" w14:textId="77777777" w:rsidTr="00F34834">
        <w:trPr>
          <w:trHeight w:val="1687"/>
        </w:trPr>
        <w:tc>
          <w:tcPr>
            <w:tcW w:w="702" w:type="dxa"/>
          </w:tcPr>
          <w:p w14:paraId="0F5843E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094" w:type="dxa"/>
          </w:tcPr>
          <w:p w14:paraId="48309B4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«ТЕАТР-БАЛАЛАР»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конкурс детского творчества совместно с Облатсным драматическим театром имени Т.Ахтанова</w:t>
            </w:r>
          </w:p>
        </w:tc>
        <w:tc>
          <w:tcPr>
            <w:tcW w:w="2275" w:type="dxa"/>
          </w:tcPr>
          <w:p w14:paraId="0BC0CCE8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2024</w:t>
            </w:r>
          </w:p>
        </w:tc>
        <w:tc>
          <w:tcPr>
            <w:tcW w:w="2383" w:type="dxa"/>
          </w:tcPr>
          <w:p w14:paraId="7E818DE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искусств/малый зал</w:t>
            </w:r>
          </w:p>
        </w:tc>
      </w:tr>
      <w:tr w:rsidR="00F34834" w:rsidRPr="00D43E51" w14:paraId="4B637A51" w14:textId="77777777" w:rsidTr="00F34834">
        <w:trPr>
          <w:trHeight w:val="2122"/>
        </w:trPr>
        <w:tc>
          <w:tcPr>
            <w:tcW w:w="702" w:type="dxa"/>
          </w:tcPr>
          <w:p w14:paraId="41F186B9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94" w:type="dxa"/>
          </w:tcPr>
          <w:p w14:paraId="69CA3E92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Творческий вечер и конкурс детских работ педагога лицея Русановской С.В.</w:t>
            </w:r>
            <w:r w:rsidRPr="00D43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«Поэзия живописи»</w:t>
            </w:r>
            <w:r w:rsidRPr="00D43E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75" w:type="dxa"/>
          </w:tcPr>
          <w:p w14:paraId="0ECF5F4D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 2024</w:t>
            </w:r>
          </w:p>
          <w:p w14:paraId="4487D4E7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14:paraId="29FF8A2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искусств/малый зал</w:t>
            </w:r>
          </w:p>
        </w:tc>
      </w:tr>
      <w:tr w:rsidR="00F34834" w:rsidRPr="00D43E51" w14:paraId="0DADDBDA" w14:textId="77777777" w:rsidTr="00F34834">
        <w:trPr>
          <w:trHeight w:val="1573"/>
        </w:trPr>
        <w:tc>
          <w:tcPr>
            <w:tcW w:w="702" w:type="dxa"/>
          </w:tcPr>
          <w:p w14:paraId="42585D34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094" w:type="dxa"/>
          </w:tcPr>
          <w:p w14:paraId="52FC5D52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Выставка работ выпускников лицея совместно с Областным музеем искусств  </w:t>
            </w:r>
            <w:r w:rsidRPr="00D43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«Творческий  вернисаж»</w:t>
            </w:r>
            <w:r w:rsidRPr="00D43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75" w:type="dxa"/>
          </w:tcPr>
          <w:p w14:paraId="3694ECE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Июнь, ежегодно</w:t>
            </w:r>
          </w:p>
        </w:tc>
        <w:tc>
          <w:tcPr>
            <w:tcW w:w="2383" w:type="dxa"/>
          </w:tcPr>
          <w:p w14:paraId="0A522DA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искусств/большой зал</w:t>
            </w:r>
          </w:p>
        </w:tc>
      </w:tr>
      <w:tr w:rsidR="00F34834" w:rsidRPr="00D43E51" w14:paraId="0EEBF94F" w14:textId="77777777" w:rsidTr="00F34834">
        <w:trPr>
          <w:trHeight w:val="1232"/>
        </w:trPr>
        <w:tc>
          <w:tcPr>
            <w:tcW w:w="702" w:type="dxa"/>
          </w:tcPr>
          <w:p w14:paraId="61D7E38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094" w:type="dxa"/>
          </w:tcPr>
          <w:p w14:paraId="3241A29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Международного онкурса совместно с Казахстанской Национальной Федерацией Клубов ЮНЕСКО</w:t>
            </w:r>
          </w:p>
        </w:tc>
        <w:tc>
          <w:tcPr>
            <w:tcW w:w="2275" w:type="dxa"/>
          </w:tcPr>
          <w:p w14:paraId="1B084DAF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Ноябрь, 2024</w:t>
            </w:r>
          </w:p>
        </w:tc>
        <w:tc>
          <w:tcPr>
            <w:tcW w:w="2383" w:type="dxa"/>
          </w:tcPr>
          <w:p w14:paraId="2898F49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искусств/малый зал</w:t>
            </w:r>
          </w:p>
        </w:tc>
      </w:tr>
      <w:tr w:rsidR="00F34834" w:rsidRPr="00D43E51" w14:paraId="0426AD7C" w14:textId="77777777" w:rsidTr="00F34834">
        <w:trPr>
          <w:trHeight w:val="982"/>
        </w:trPr>
        <w:tc>
          <w:tcPr>
            <w:tcW w:w="702" w:type="dxa"/>
          </w:tcPr>
          <w:p w14:paraId="0DC804DF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094" w:type="dxa"/>
          </w:tcPr>
          <w:p w14:paraId="4D6FA931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«Заман, Қоғам, Уақыт»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творческий вечер педагогов лицея </w:t>
            </w:r>
          </w:p>
        </w:tc>
        <w:tc>
          <w:tcPr>
            <w:tcW w:w="2275" w:type="dxa"/>
          </w:tcPr>
          <w:p w14:paraId="4FBA8FE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Декабрь, 2024</w:t>
            </w:r>
          </w:p>
        </w:tc>
        <w:tc>
          <w:tcPr>
            <w:tcW w:w="2383" w:type="dxa"/>
          </w:tcPr>
          <w:p w14:paraId="432F2EE4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музей искусств/малый зал</w:t>
            </w:r>
          </w:p>
        </w:tc>
      </w:tr>
    </w:tbl>
    <w:p w14:paraId="5D808941" w14:textId="271E75A1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43B51C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787DE19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2602046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CC30A4D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16F02E3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2A49BF2" w14:textId="77777777" w:rsidR="00F34834" w:rsidRDefault="00F34834" w:rsidP="00F3483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D43E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 xml:space="preserve">Перспективный план работы творческой методической мастерской «Өрнек» </w:t>
      </w:r>
    </w:p>
    <w:p w14:paraId="53B580A0" w14:textId="77777777" w:rsidR="00F34834" w:rsidRPr="00D43E51" w:rsidRDefault="00F34834" w:rsidP="00F3483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849"/>
        <w:gridCol w:w="2368"/>
        <w:gridCol w:w="2368"/>
      </w:tblGrid>
      <w:tr w:rsidR="00F34834" w:rsidRPr="00D43E51" w14:paraId="71F6884C" w14:textId="77777777" w:rsidTr="00F34834">
        <w:trPr>
          <w:trHeight w:val="522"/>
        </w:trPr>
        <w:tc>
          <w:tcPr>
            <w:tcW w:w="586" w:type="dxa"/>
          </w:tcPr>
          <w:p w14:paraId="56DD2DA7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49" w:type="dxa"/>
          </w:tcPr>
          <w:p w14:paraId="7E2D3874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368" w:type="dxa"/>
          </w:tcPr>
          <w:p w14:paraId="27DBC3B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2368" w:type="dxa"/>
          </w:tcPr>
          <w:p w14:paraId="34EFE37A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F34834" w:rsidRPr="00D43E51" w14:paraId="2FD415DF" w14:textId="77777777" w:rsidTr="00F34834">
        <w:trPr>
          <w:trHeight w:val="1170"/>
        </w:trPr>
        <w:tc>
          <w:tcPr>
            <w:tcW w:w="586" w:type="dxa"/>
          </w:tcPr>
          <w:p w14:paraId="19D7C8AB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849" w:type="dxa"/>
          </w:tcPr>
          <w:p w14:paraId="063A01BF" w14:textId="77777777" w:rsidR="00F34834" w:rsidRPr="00D43E51" w:rsidRDefault="00F34834" w:rsidP="00F3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E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ОНПЦ, Отдел образования «Методический кабинет»</w:t>
            </w:r>
          </w:p>
          <w:p w14:paraId="7A61A3A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D4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Дәстүрлі облыстық және қалалық тамыз конференциясы»</w:t>
            </w:r>
            <w:r w:rsidRPr="00D43E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участие в отделах секций</w:t>
            </w:r>
          </w:p>
        </w:tc>
        <w:tc>
          <w:tcPr>
            <w:tcW w:w="2368" w:type="dxa"/>
          </w:tcPr>
          <w:p w14:paraId="0ECFF80A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5B6B5E4A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410D21BD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города Актобе</w:t>
            </w:r>
          </w:p>
        </w:tc>
      </w:tr>
      <w:tr w:rsidR="00F34834" w:rsidRPr="00D43E51" w14:paraId="54D2BD7B" w14:textId="77777777" w:rsidTr="00F34834">
        <w:trPr>
          <w:trHeight w:val="967"/>
        </w:trPr>
        <w:tc>
          <w:tcPr>
            <w:tcW w:w="586" w:type="dxa"/>
          </w:tcPr>
          <w:p w14:paraId="7657C70D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30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Городские мастер-классы согласно планам мастерской 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«Өрнек» 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совместно с Отделом образования, Методическим кабинетом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60D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30A3256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7DDE50E8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художественный лицей – Клуб ЮНЕСКО</w:t>
            </w:r>
          </w:p>
        </w:tc>
      </w:tr>
      <w:tr w:rsidR="00F34834" w:rsidRPr="00D43E51" w14:paraId="7501802F" w14:textId="77777777" w:rsidTr="00F34834">
        <w:trPr>
          <w:trHeight w:val="1290"/>
        </w:trPr>
        <w:tc>
          <w:tcPr>
            <w:tcW w:w="586" w:type="dxa"/>
          </w:tcPr>
          <w:p w14:paraId="33BBF26C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1CD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мастер-класс приуроченный к 1 марта – Дню Благодарения 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«Шебер қолдар» 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совместно с Отделом образования, Методическим кабинетом Платформа  instagram IG TV онлайн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aktobe_artliceum 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</w:p>
          <w:p w14:paraId="31FC13C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obrazovanie_gorod_aktobe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5A7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4E3B7F86" w14:textId="77777777" w:rsidR="00F34834" w:rsidRPr="00D43E51" w:rsidRDefault="00F34834" w:rsidP="00F348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5B9818EF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художественный лицей – Клуб ЮНЕСКО</w:t>
            </w:r>
          </w:p>
        </w:tc>
      </w:tr>
      <w:tr w:rsidR="00F34834" w:rsidRPr="00D43E51" w14:paraId="759FF60E" w14:textId="77777777" w:rsidTr="00F34834">
        <w:trPr>
          <w:trHeight w:val="1290"/>
        </w:trPr>
        <w:tc>
          <w:tcPr>
            <w:tcW w:w="586" w:type="dxa"/>
          </w:tcPr>
          <w:p w14:paraId="559F727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F4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Благотворительные мастер-классы по творческому развитию воспитанников центра адаптации для детей оказавшихся в трудной жизненной ситуации «Аяла» на тему 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 шабыт»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DA68D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8E0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5B081D86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616187B4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 адаптации для детей оказавшихся в трудной жизненной ситуации «Аяла»</w:t>
            </w:r>
          </w:p>
        </w:tc>
      </w:tr>
    </w:tbl>
    <w:p w14:paraId="5ADA1A8E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ACEB347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6C08B86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F574B3C" w14:textId="77777777" w:rsidR="00F34834" w:rsidRDefault="00F34834" w:rsidP="00F3483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D43E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Перспективный план работы творческой методической мастерской «Тұмар» </w:t>
      </w:r>
    </w:p>
    <w:p w14:paraId="75145828" w14:textId="77777777" w:rsidR="00F34834" w:rsidRPr="00D43E51" w:rsidRDefault="00F34834" w:rsidP="00F3483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5051"/>
        <w:gridCol w:w="1166"/>
        <w:gridCol w:w="2368"/>
      </w:tblGrid>
      <w:tr w:rsidR="00F34834" w:rsidRPr="00D43E51" w14:paraId="346A3AFB" w14:textId="77777777" w:rsidTr="008B1E62">
        <w:trPr>
          <w:trHeight w:val="522"/>
        </w:trPr>
        <w:tc>
          <w:tcPr>
            <w:tcW w:w="586" w:type="dxa"/>
          </w:tcPr>
          <w:p w14:paraId="57C7949A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51" w:type="dxa"/>
          </w:tcPr>
          <w:p w14:paraId="1E9CB13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166" w:type="dxa"/>
          </w:tcPr>
          <w:p w14:paraId="7C463EB9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2368" w:type="dxa"/>
          </w:tcPr>
          <w:p w14:paraId="2DE13991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F34834" w:rsidRPr="00D43E51" w14:paraId="3CA7D067" w14:textId="77777777" w:rsidTr="008B1E62">
        <w:trPr>
          <w:trHeight w:val="1170"/>
        </w:trPr>
        <w:tc>
          <w:tcPr>
            <w:tcW w:w="586" w:type="dxa"/>
          </w:tcPr>
          <w:p w14:paraId="6A6577B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051" w:type="dxa"/>
          </w:tcPr>
          <w:p w14:paraId="51AE7ABA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РНПЦДО «Ақтөбе-Дарын» </w:t>
            </w:r>
          </w:p>
          <w:p w14:paraId="2DA703D8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Семинар-практикум для развития потенциала одаренных детей для педагогов творческих отделений организаций ДО</w:t>
            </w:r>
          </w:p>
          <w:p w14:paraId="7B4B39E0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F8405D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Ассоциация «Ассоциация дополнительного образования» для педагогов наставников, которые работают с одаренными детьми области при РНПЦДО «Ақтөбе-Дарын» </w:t>
            </w:r>
          </w:p>
          <w:p w14:paraId="41C9D82C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тему «ОЛИМП ШЫҢЫНА ЖЕТЕЛЕУШІ»</w:t>
            </w:r>
          </w:p>
        </w:tc>
        <w:tc>
          <w:tcPr>
            <w:tcW w:w="1166" w:type="dxa"/>
          </w:tcPr>
          <w:p w14:paraId="7776E626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27683BAA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C5A5F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7D2AA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DA49C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4CE321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B25DA8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BFA27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C87E0F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98BC38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0179A81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3331EB25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художественный лицей – Клуб ЮНЕСКО </w:t>
            </w:r>
          </w:p>
          <w:p w14:paraId="1D16C928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2FB2ED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EFF072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E82C67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FC4BA0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РНПЦДО «Ақтөбе-Дарын» </w:t>
            </w:r>
          </w:p>
          <w:p w14:paraId="0FEE1BA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834" w:rsidRPr="00D43E51" w14:paraId="560CD4AA" w14:textId="77777777" w:rsidTr="008B1E62">
        <w:trPr>
          <w:trHeight w:val="967"/>
        </w:trPr>
        <w:tc>
          <w:tcPr>
            <w:tcW w:w="586" w:type="dxa"/>
          </w:tcPr>
          <w:p w14:paraId="0CF2C721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9F2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Практические  мастер-классы  на основе совместного перспективного плана работы на тему </w:t>
            </w:r>
            <w:r w:rsidRPr="00D43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«Көркем еңбек бейнелеу өнері»</w:t>
            </w:r>
          </w:p>
          <w:p w14:paraId="6E94C227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совместно с филиал АО «НЦПК «Өрлеу» - «Институт профессионального развития по Актюбинской области» </w:t>
            </w:r>
          </w:p>
          <w:p w14:paraId="5BE938D2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470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2DF20F7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3A490E18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«НЦПК «Өрлеу» </w:t>
            </w:r>
          </w:p>
          <w:p w14:paraId="1FAE86D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художественный лицей – Клуб ЮНЕСКО </w:t>
            </w:r>
          </w:p>
          <w:p w14:paraId="05778A99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834" w:rsidRPr="00D43E51" w14:paraId="55BCABC1" w14:textId="77777777" w:rsidTr="008B1E62">
        <w:trPr>
          <w:trHeight w:val="1290"/>
        </w:trPr>
        <w:tc>
          <w:tcPr>
            <w:tcW w:w="586" w:type="dxa"/>
          </w:tcPr>
          <w:p w14:paraId="454769BB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AF5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Актюбинский областной научно-практический центр. областные мастер классы на общую тему </w:t>
            </w:r>
            <w:r w:rsidRPr="00D4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«Бейнелеу өнері – дәстүрлі емес техникадағы әдіс-тәсілдер тәжірибесі»</w:t>
            </w:r>
          </w:p>
          <w:p w14:paraId="7D3B628A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AA8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3F7CF90E" w14:textId="77777777" w:rsidR="00F34834" w:rsidRPr="00D43E51" w:rsidRDefault="00F34834" w:rsidP="00F348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386B68C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Актюбинский областной научно-практический центр.</w:t>
            </w:r>
          </w:p>
          <w:p w14:paraId="0B9E5F5A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художественный лицей – Клуб ЮНЕСКО </w:t>
            </w:r>
          </w:p>
        </w:tc>
      </w:tr>
      <w:tr w:rsidR="00F34834" w:rsidRPr="00D43E51" w14:paraId="38A594A1" w14:textId="77777777" w:rsidTr="008B1E62">
        <w:trPr>
          <w:trHeight w:val="1290"/>
        </w:trPr>
        <w:tc>
          <w:tcPr>
            <w:tcW w:w="586" w:type="dxa"/>
          </w:tcPr>
          <w:p w14:paraId="4215DD76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33E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 «Республиканск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онлайн конференция» / республиканские дистанционные конкурсы, семинары, тренинги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762" w14:textId="77777777" w:rsidR="00F34834" w:rsidRPr="00D43E51" w:rsidRDefault="00F34834" w:rsidP="00F3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2023-2028</w:t>
            </w:r>
          </w:p>
          <w:p w14:paraId="16C60018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</w:tcPr>
          <w:p w14:paraId="44FE4500" w14:textId="77777777" w:rsidR="00F34834" w:rsidRPr="00D43E51" w:rsidRDefault="00F34834" w:rsidP="00F3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E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художественный лицей – Клуб ЮНЕСКО </w:t>
            </w:r>
          </w:p>
          <w:p w14:paraId="69A9F840" w14:textId="77777777" w:rsidR="00F34834" w:rsidRPr="00D43E51" w:rsidRDefault="00F34834" w:rsidP="00F34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4AF65FC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C26B9C3" w14:textId="77777777" w:rsid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886F529" w14:textId="54B057D7" w:rsidR="00F34834" w:rsidRPr="00F34834" w:rsidRDefault="00F34834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План воспитательной работы и городских мероприятий</w:t>
      </w:r>
    </w:p>
    <w:p w14:paraId="5693745C" w14:textId="71E3C336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9C4EDFF" w14:textId="22EB2163" w:rsidR="00D77B03" w:rsidRDefault="00D77B03" w:rsidP="00280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073"/>
        <w:gridCol w:w="141"/>
        <w:gridCol w:w="1276"/>
        <w:gridCol w:w="425"/>
        <w:gridCol w:w="2087"/>
      </w:tblGrid>
      <w:tr w:rsidR="00D77B03" w14:paraId="61A17C3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6DD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A48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5C7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E1C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D77B03" w14:paraId="1AAFACB1" w14:textId="77777777" w:rsidTr="008B1E62"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E0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Организационные </w:t>
            </w:r>
          </w:p>
        </w:tc>
      </w:tr>
      <w:tr w:rsidR="00D77B03" w14:paraId="749D794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CF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88D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Максимальное обеспечение реализации индивидуальных образовательных потребностей конкретного ребенка обучающегося в художественном лицее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69F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53F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Работа с одаренными детьми,</w:t>
            </w:r>
          </w:p>
          <w:p w14:paraId="733C8A9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Групповые и индивидуальные работы с обучающимися </w:t>
            </w:r>
          </w:p>
        </w:tc>
      </w:tr>
      <w:tr w:rsidR="00D77B03" w14:paraId="10F11DF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7A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182A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Увеличение охвата детей услугами дополнительного образования в области изобразитенльной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ED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6C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Профориентационная просветительская беседа с обучающимися в школах</w:t>
            </w:r>
          </w:p>
        </w:tc>
      </w:tr>
      <w:tr w:rsidR="00D77B03" w14:paraId="79CCD6F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0C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0E3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Обеспечение условий для личностного развития учащихся Городского художественного лицея, а также для их профессионального самоопределения в дальнейшей жизни.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06F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17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Проведение различного рода мероприятий с целью привития навыков и умений </w:t>
            </w:r>
          </w:p>
        </w:tc>
      </w:tr>
      <w:tr w:rsidR="00D77B03" w14:paraId="0658619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AC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04F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Планирование и организация расширенных подготовительных курсов к подготовке к поступлению в ВУЗы.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F37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1F1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 основе полной самоокупаемости</w:t>
            </w:r>
          </w:p>
        </w:tc>
      </w:tr>
      <w:tr w:rsidR="00D77B03" w14:paraId="1E79C303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B1C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BD76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Планирование и оргазация курсов по изучению черчения для поступающих в ВУЗы.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1FE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D3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На основе полной самоокупаемости </w:t>
            </w:r>
          </w:p>
        </w:tc>
      </w:tr>
      <w:tr w:rsidR="00D77B03" w14:paraId="5123588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BE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7CA6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Организация мастер-классов по ИЗО для взрослых.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B1D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4E2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 основе полной самоокупаемости</w:t>
            </w:r>
          </w:p>
        </w:tc>
      </w:tr>
      <w:tr w:rsidR="00D77B03" w14:paraId="7C71B8A5" w14:textId="77777777" w:rsidTr="008B1E62"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B8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Образовательные</w:t>
            </w:r>
          </w:p>
        </w:tc>
      </w:tr>
      <w:tr w:rsidR="00D77B03" w14:paraId="5091686B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16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87C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Повышение качества художественного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образования и эстетического воспитания у детей дошкольного, младшего, среднего и старшего школьного возраста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9E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63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1C7D71B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78F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1F38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Обновление содержания дополнительного образования детей в соответствии с задачами развития государства, интересами детей и потребностями семьи, изменениями технолгоического и социального уклада.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45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8B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10EE36A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731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7A0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Дальнейшее обеспечение учащихся качественным художественным образованием без отрыва от народного традиционного искусства и мировой культуры.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12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7A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1004675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E44F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5D0C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Развитие у учащихся художественного лицея возможности применения полученных знаний и умений в дальнейшей профессиональной деятельности.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7F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2E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289FD14F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7F2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5503" w14:textId="77777777" w:rsidR="00D77B03" w:rsidRDefault="00D77B03">
            <w:pPr>
              <w:pStyle w:val="HTML"/>
              <w:shd w:val="clear" w:color="auto" w:fill="F8F9FA"/>
              <w:rPr>
                <w:rStyle w:val="y2iqfc"/>
                <w:rFonts w:cs="Times New Roman"/>
                <w:color w:val="2021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Научно-экспериментальный центр Актюбинской области/ Управление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Методический кабинет.</w:t>
            </w:r>
          </w:p>
          <w:p w14:paraId="3C0C8B90" w14:textId="0D680C23" w:rsidR="00D77B03" w:rsidRDefault="00D77B03" w:rsidP="00F34834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Участие в секциях «Традиционной областной и городской августовской конференции».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EA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04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51AB798F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96C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6FEA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Городские мастер-классы по плану творческой мастерской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Орнек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» Методистского бюро управления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Городской художественный лицей</w:t>
            </w:r>
          </w:p>
          <w:p w14:paraId="77C9603C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44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CE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04DFB86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4C86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87E6" w14:textId="77777777" w:rsidR="00D77B03" w:rsidRDefault="00D77B03" w:rsidP="00F34834">
            <w:pPr>
              <w:pStyle w:val="HTML"/>
              <w:rPr>
                <w:rStyle w:val="y2iqfc"/>
                <w:rFonts w:cs="Times New Roman"/>
              </w:rPr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Работа творческой мастерской Художественного лицея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рнек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» управления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proofErr w:type="gram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онлайн-мастер-классов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қолдар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»,  посвященных Дню благодарности. На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-платформе IG TV @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aktobe_artliceum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8B30620" w14:textId="44B11B79" w:rsidR="00D77B03" w:rsidRDefault="00D77B03" w:rsidP="00F34834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образование_город_актобе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E11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765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D77B03" w14:paraId="2624897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9D5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101" w14:textId="77777777" w:rsidR="00D77B03" w:rsidRDefault="00D7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мастер-классов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«Шығармашылық шабыт»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детей центра адаптации несовершеннолетних, оказавшихся в сложной жизненной ситуации  «Аяла».</w:t>
            </w:r>
          </w:p>
          <w:p w14:paraId="3526AF25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AF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2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D77B03" w14:paraId="61E4148B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9C4E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42C4" w14:textId="77777777" w:rsidR="00D77B03" w:rsidRDefault="00D77B0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семинаров- практикумов совместно с центром  «Ақтөбе-Дарын»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​Региональный научно-практический центр дополнительного образования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84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CD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семинар</w:t>
            </w:r>
          </w:p>
        </w:tc>
      </w:tr>
      <w:tr w:rsidR="00D77B03" w14:paraId="5AAFB09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A6E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0F3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«Ақтөбе-Дарын» 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​Региональный научно-практический центр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«ОЛИМП ШЫҢЫНА ЖЕТЕЛЕУШІ»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Ассоциации педагогов-наставников, работающих с одаренными детьми Актюбинской области, в том числе «Ассоциация дополнительного образования»</w:t>
            </w:r>
          </w:p>
          <w:p w14:paraId="5BEEFC96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FD2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CC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семинар</w:t>
            </w:r>
          </w:p>
        </w:tc>
      </w:tr>
      <w:tr w:rsidR="00D77B03" w14:paraId="1BB545F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8333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361" w14:textId="52F3D1DE" w:rsidR="00D77B03" w:rsidRDefault="00D77B03" w:rsidP="008B1E62">
            <w:pPr>
              <w:pStyle w:val="HTML"/>
              <w:shd w:val="clear" w:color="auto" w:fill="F8F9F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Мастер-классы педагогического семинара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на основе совместной работы и плана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еңбек бейнелеу өнері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» «Институт повышения квалификации в Актюбинской области» АО «БАО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1A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EA5A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D77B03" w14:paraId="278AD77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7184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BFD" w14:textId="65E54283" w:rsidR="00D77B03" w:rsidRDefault="00D77B03" w:rsidP="008B1E62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Актюбинский областной научно-экспериментальный центр. Мастер-классы на общую тему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Бейнелеу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өнері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дә</w:t>
            </w:r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ст</w:t>
            </w:r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үрлі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емес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техникадағы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әдіс-тәсілдер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тәжірибесі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120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70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D77B03" w14:paraId="5F1F1E63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F275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080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«Республиканская онлайн-конференция» Республиканский дистанционный обмен опытом, круглый стол, конференция, семинары.</w:t>
            </w:r>
          </w:p>
          <w:p w14:paraId="61897213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1B3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F94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онлайн-конференция</w:t>
            </w:r>
          </w:p>
        </w:tc>
      </w:tr>
      <w:tr w:rsidR="00D77B03" w14:paraId="087F942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B6FF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838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ворческий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вечер Члена Союза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этнодизайнеров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Казахстана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Л.М.Таженова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 жолымен –Өнер толқынында»</w:t>
            </w:r>
          </w:p>
          <w:p w14:paraId="78F37F2D" w14:textId="77777777" w:rsidR="00D77B03" w:rsidRDefault="00D7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27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E6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D77B03" w14:paraId="253F727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F7AE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9670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Выставка прикладного искусства преподавателей казахского отделения ККЛ-и</w:t>
            </w:r>
          </w:p>
          <w:p w14:paraId="4CCC4AC9" w14:textId="77777777" w:rsidR="00D77B03" w:rsidRDefault="00D7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«Өнер арқылы өскелең ұрпаққа ұлттық құндылықтарды дәріптеу»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E3D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C1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77B03" w14:paraId="1586144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FA3B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7496" w14:textId="77777777" w:rsidR="00D77B03" w:rsidRPr="00F34834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F348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Выставка студенческих работ, посвященная творчеству художницы Светланы Валентиновны </w:t>
            </w:r>
            <w:proofErr w:type="spellStart"/>
            <w:r w:rsidRPr="00F348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Русановской</w:t>
            </w:r>
            <w:proofErr w:type="spellEnd"/>
            <w:r w:rsidRPr="00F348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, совместно с Актюбинским областным художественным музеем, под названием «Поэтическая живопись».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F7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A4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77B03" w14:paraId="726930D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A065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509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Актюбинским областным художественным музеем – выставка дипломных работ выпускников городского художественного лицея </w:t>
            </w:r>
          </w:p>
          <w:p w14:paraId="27DEEC03" w14:textId="77777777" w:rsidR="00D77B03" w:rsidRDefault="00D7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«Шығармашылық вернисаж 2023»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E9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B5FA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77B03" w14:paraId="1E38E09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C44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23B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Организация мероприятия Международного конкурса в рамках проекта ЮНЕСКО.</w:t>
            </w:r>
          </w:p>
          <w:p w14:paraId="7E59AFFD" w14:textId="77777777" w:rsidR="00D77B03" w:rsidRDefault="00D77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85F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40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77B03" w14:paraId="224184C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B6FD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41E" w14:textId="77777777" w:rsidR="00D77B03" w:rsidRDefault="00D77B0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«Заман, Қоғам, Уақыт»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HTML0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творческий арт-вечер</w:t>
            </w:r>
          </w:p>
          <w:p w14:paraId="71D7C32E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A53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D8D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творческий арт-вечер</w:t>
            </w:r>
          </w:p>
        </w:tc>
      </w:tr>
      <w:tr w:rsidR="00D77B03" w14:paraId="2250260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A99A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5FD3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Участие в выставке-ярмарке изделий народных промыслов </w:t>
            </w:r>
          </w:p>
          <w:p w14:paraId="19B3E431" w14:textId="77777777" w:rsidR="00D77B03" w:rsidRDefault="00D77B0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ко дню Международного художника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EAA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4D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77B03" w14:paraId="4F1508C0" w14:textId="77777777" w:rsidTr="008B1E62"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EC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Воспитательная работа</w:t>
            </w:r>
          </w:p>
        </w:tc>
      </w:tr>
      <w:tr w:rsidR="00D77B03" w14:paraId="67CA95E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879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D87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Участие в городских общественно-значимых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7D9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94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2F8B23F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BFF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883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работ учащихся, посвященная Дню Конституции РК </w:t>
            </w:r>
          </w:p>
          <w:p w14:paraId="41790C03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5BCEA16F" w14:textId="77777777" w:rsidR="00D77B03" w:rsidRDefault="00D77B0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11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8A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«Цвети, мой Казахстан!»</w:t>
            </w:r>
          </w:p>
        </w:tc>
      </w:tr>
      <w:tr w:rsidR="00D77B03" w14:paraId="0BA0890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A1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EB3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работ учащихся, посвященная Дню Конституции РК </w:t>
            </w:r>
          </w:p>
          <w:p w14:paraId="63CDD80A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6AE5EE9E" w14:textId="77777777" w:rsidR="00D77B03" w:rsidRDefault="00D77B0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0E5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16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7F26B952" w14:textId="1196BACF" w:rsidR="00D77B03" w:rsidRDefault="00D77B03" w:rsidP="008B1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Родина-Казахстан!»</w:t>
            </w:r>
          </w:p>
        </w:tc>
      </w:tr>
      <w:tr w:rsidR="00D77B03" w14:paraId="38FFEAF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6B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585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общественно-значимых мероприятиях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8BA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9B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1B8EDE5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A6A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E18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 и областных, региональных выставках, конкурсах детского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E80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43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45782C7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19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D7E5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Дню Независимости РК</w:t>
            </w:r>
          </w:p>
          <w:p w14:paraId="517B5311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032E9C14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A2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D0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«Дети- городу, дети – стране»</w:t>
            </w:r>
          </w:p>
        </w:tc>
      </w:tr>
      <w:tr w:rsidR="00D77B03" w14:paraId="3F5F964F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9C6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F655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 Новому году</w:t>
            </w:r>
          </w:p>
          <w:p w14:paraId="58D51AEE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027706A3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5D7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47F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«Зимушка-зима»</w:t>
            </w:r>
          </w:p>
        </w:tc>
      </w:tr>
      <w:tr w:rsidR="00D77B03" w14:paraId="1B8FDF5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D4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7C53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Международному женскому дню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</w:t>
            </w:r>
          </w:p>
          <w:p w14:paraId="27C075B0" w14:textId="77777777" w:rsidR="00D77B03" w:rsidRDefault="00D77B03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AC3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8F0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«Всем мамам посвящается»</w:t>
            </w:r>
          </w:p>
        </w:tc>
      </w:tr>
      <w:tr w:rsidR="00D77B03" w14:paraId="0DA6276A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922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693" w14:textId="77777777" w:rsidR="00D77B03" w:rsidRDefault="00D77B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праздничного концерта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4F76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7A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Армысың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</w:tr>
      <w:tr w:rsidR="00D77B03" w14:paraId="6F05746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B8E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330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Космонавтики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3F07728B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0AA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649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 просторам вселенной»</w:t>
            </w:r>
          </w:p>
        </w:tc>
      </w:tr>
      <w:tr w:rsidR="00D77B03" w14:paraId="348FBAB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905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9232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праздника</w:t>
            </w:r>
          </w:p>
          <w:p w14:paraId="15D58466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учащихся 1-х классов Городского художественного лицея.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F6A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187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«Посвящение в юные художники»</w:t>
            </w:r>
          </w:p>
        </w:tc>
      </w:tr>
      <w:tr w:rsidR="00D77B03" w14:paraId="4462656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EE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1FC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Единства народов Казахстана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1203F13E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23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44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«Мир, дружба, Казахстан»</w:t>
            </w:r>
          </w:p>
        </w:tc>
      </w:tr>
      <w:tr w:rsidR="00D77B03" w14:paraId="340A5C0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61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D1F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Единства народов Казахстана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0CCBBB07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A1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D0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«Слава героям»</w:t>
            </w:r>
          </w:p>
        </w:tc>
      </w:tr>
      <w:tr w:rsidR="00D77B03" w14:paraId="686712E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16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E4D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Международному Дню семьи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7D3ED2B2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5B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64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семья»</w:t>
            </w:r>
          </w:p>
        </w:tc>
      </w:tr>
      <w:tr w:rsidR="00D77B03" w14:paraId="627460F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AAC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F74B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25FEED23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18FA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F3A" w14:textId="5E8942E2" w:rsidR="00D77B03" w:rsidRDefault="00D77B03" w:rsidP="008B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любовью к городу родному…»</w:t>
            </w:r>
          </w:p>
        </w:tc>
      </w:tr>
      <w:tr w:rsidR="00D77B03" w14:paraId="65B46B7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D48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ADEB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Выставка дипломных работ выпускников лицея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C68B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A8D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«Творческий вернисаж»</w:t>
            </w:r>
          </w:p>
        </w:tc>
      </w:tr>
      <w:tr w:rsidR="00D77B03" w14:paraId="22CF1BD6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DF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ECB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Дню столиц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340813D4" w14:textId="77777777" w:rsidR="00D77B03" w:rsidRDefault="00D77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CF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3A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Днем рождения Астана…»</w:t>
            </w:r>
          </w:p>
        </w:tc>
      </w:tr>
      <w:tr w:rsidR="00D77B03" w14:paraId="19F1728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A8BF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9696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Музей түні -2025»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акция аясындағы іс –шараға белсенділік көрсету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9AE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84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7B03" w14:paraId="7CF20A8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6182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A879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суретшідер күніне арналған көрме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12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68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7B03" w14:paraId="026D68F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0E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FEB" w14:textId="77777777" w:rsidR="00D77B03" w:rsidRDefault="00D77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«ТЕАТР-БАЛАЛАР»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сурет байқауының қорытынды кеші/ Ақтөбе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облыстық Т.Ахтанов атындағы драма театры, Облыстық жастар ресурстық орталығы.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9E8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37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7B03" w14:paraId="2583BFD4" w14:textId="77777777" w:rsidTr="008B1E62"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901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Материальная база</w:t>
            </w:r>
          </w:p>
        </w:tc>
      </w:tr>
      <w:tr w:rsidR="00D77B03" w14:paraId="333E16E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EA2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A919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Приобретение компьютеров для изучение  предмета компьютерной граффики и компьютерный дизайн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FB5F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5CCD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D77B03" w14:paraId="3032282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A5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5D2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Приобретение школьной мебели, шкафов, стеллажей, столов для скульптуры, стульев.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75B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EF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D77B03" w14:paraId="68E500B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AD1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051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Оборудование чердака под скульптурную мастерскую, лаборантской для наглядного и методического фонда.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BCB4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0BC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5BEB862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7B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6D3B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Приобритение интерактивных досок, проекторов для проведения уроко по творческим дисциплинам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3B0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D3B5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D77B03" w14:paraId="6ABCFFBF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68A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D8D1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Планирование приобритения автомобиля для развозки экспозиционного реквезита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6FE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989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D77B03" w14:paraId="34CB8D62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40A3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AFE4" w14:textId="77777777" w:rsidR="00D77B03" w:rsidRDefault="00D77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Планирование приобритения в выставочный зал выставочного оборудования(стенды)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8F4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47" w14:textId="77777777" w:rsidR="00D77B03" w:rsidRDefault="00D77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14:paraId="58EC3447" w14:textId="6879380C" w:rsidR="00280A6D" w:rsidRDefault="00280A6D" w:rsidP="00F34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951"/>
        <w:gridCol w:w="2539"/>
        <w:gridCol w:w="2512"/>
      </w:tblGrid>
      <w:tr w:rsidR="00280A6D" w14:paraId="0EF1DE38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8D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6D6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92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D2B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280A6D" w14:paraId="023AF0E5" w14:textId="77777777" w:rsidTr="00280A6D"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BF0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Организационные </w:t>
            </w:r>
          </w:p>
        </w:tc>
      </w:tr>
      <w:tr w:rsidR="00280A6D" w14:paraId="7DBFF05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3F2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3B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Максимальное обеспечение реализации индивидуальных образовательных потребностей конкретного ребенка обучающегося в художественном лицее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5D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FA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Работа с одаренными детьми,</w:t>
            </w:r>
          </w:p>
          <w:p w14:paraId="06AEDF7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Групповые и индивидуальные работы с обучающимися </w:t>
            </w:r>
          </w:p>
        </w:tc>
      </w:tr>
      <w:tr w:rsidR="00280A6D" w14:paraId="3014872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E2B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239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Увеличение охвата детей услугами дополнительного образования в области изобразитенльной деятельности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5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2E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Профориентационная просветительская беседа с обучающимися в школах</w:t>
            </w:r>
          </w:p>
        </w:tc>
      </w:tr>
      <w:tr w:rsidR="00280A6D" w14:paraId="57053C1F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A3B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CE4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Обеспечение условий для личностного развития учащихся Городского художественного лицея, а также для их профессионального самоопределения в дальнейшей жизни.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A3E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37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Проведение различного рода мероприятий с целью привития навыков и умений </w:t>
            </w:r>
          </w:p>
        </w:tc>
      </w:tr>
      <w:tr w:rsidR="00280A6D" w14:paraId="0F3BA7C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491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599B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Планирование и организация расширенных подготовительных курсов к подготовке к поступлению в ВУЗы.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8B5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6D9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 основе полной самоокупаемости</w:t>
            </w:r>
          </w:p>
        </w:tc>
      </w:tr>
      <w:tr w:rsidR="00280A6D" w14:paraId="5A7AF96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1F9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CB15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Планирование и оргазация курсов по изучению черчения для поступающих в ВУЗы.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8A2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D8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На основе полной самоокупаемости </w:t>
            </w:r>
          </w:p>
        </w:tc>
      </w:tr>
      <w:tr w:rsidR="00280A6D" w14:paraId="6385304A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067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EFA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Организация мастер-классов по ИЗО для взрослых.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674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865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 основе полной самоокупаемости</w:t>
            </w:r>
          </w:p>
        </w:tc>
      </w:tr>
      <w:tr w:rsidR="00280A6D" w14:paraId="4D76D196" w14:textId="77777777" w:rsidTr="00280A6D"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81E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Образовательные</w:t>
            </w:r>
          </w:p>
        </w:tc>
      </w:tr>
      <w:tr w:rsidR="00280A6D" w14:paraId="01824EB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0B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710A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Повышение качества художественного образования и эстетического воспитания у детей дошкольного, младшего, среднего и старшего школьного возраста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653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3D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685523F3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083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5937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Обновление содержания дополнительного образования детей в соответствии с задачами развития государства, интересами детей и потребностями семьи, изменениями технолгоического и социального уклада.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492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38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65CBE70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0AEE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449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Дальнейшее обеспечение учащихся качественным художественным образованием без отрыва от народного традиционного искусства и мировой культуры.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245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DF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65FAD951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9D3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E81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Развитие у учащихся художественного лицея возможности применения полученных знаний и умений в дальнейшей профессиональной деятельности.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636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A1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0917CE36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002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908" w14:textId="77777777" w:rsidR="00280A6D" w:rsidRDefault="00280A6D">
            <w:pPr>
              <w:pStyle w:val="HTML"/>
              <w:shd w:val="clear" w:color="auto" w:fill="F8F9FA"/>
              <w:rPr>
                <w:rStyle w:val="y2iqfc"/>
                <w:rFonts w:cs="Times New Roman"/>
                <w:color w:val="2021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Научно-экспериментальный центр Актюбинской области/ Управление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Методический кабинет.</w:t>
            </w:r>
          </w:p>
          <w:p w14:paraId="2ECB0EDC" w14:textId="77777777" w:rsidR="00280A6D" w:rsidRDefault="00280A6D">
            <w:pPr>
              <w:pStyle w:val="HTML"/>
              <w:shd w:val="clear" w:color="auto" w:fill="F8F9FA"/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Участие в секциях «Традиционной областной и городской августовской конференции».</w:t>
            </w:r>
          </w:p>
          <w:p w14:paraId="3F05D76D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51B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FD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24BF973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39A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EAB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Городские мастер-классы по плану творческой мастерской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Орнек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» Методистского бюро управления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Городской художественный лицей</w:t>
            </w:r>
          </w:p>
          <w:p w14:paraId="78E54C8C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C6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09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585C240A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09E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39A" w14:textId="77777777" w:rsidR="00280A6D" w:rsidRDefault="00280A6D">
            <w:pPr>
              <w:pStyle w:val="HTML"/>
              <w:shd w:val="clear" w:color="auto" w:fill="F8F9FA"/>
              <w:rPr>
                <w:rStyle w:val="y2iqfc"/>
                <w:rFonts w:cs="Times New Roman"/>
              </w:rPr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Работа творческой мастерской Художественного лицея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рнек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» управления образования города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proofErr w:type="gram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онлайн-мастер-классов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қолдар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»,  посвященных Дню благодарности. На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-платформе IG TV @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aktobe_artliceum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6A3FD4BA" w14:textId="74A8DB98" w:rsidR="00280A6D" w:rsidRDefault="00280A6D" w:rsidP="008B1E62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образование_город_актобе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C94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26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280A6D" w14:paraId="77F94F83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76B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66E" w14:textId="0CFD4A5C" w:rsidR="00280A6D" w:rsidRDefault="00280A6D" w:rsidP="008B1E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мастер-классов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«Шығармашылық шабыт»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детей центра адаптации несовершеннолетних, оказавшихся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сложной жизненной ситуации  «Аяла».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6FE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D7D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280A6D" w14:paraId="6AB4E73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5C1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94E1" w14:textId="77777777" w:rsidR="00280A6D" w:rsidRDefault="00280A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семинаров- практикумов совместно с центром  «Ақтөбе-Дарын»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​Региональный научно-практический центр дополнительного образования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1EA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F3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семинар</w:t>
            </w:r>
          </w:p>
        </w:tc>
      </w:tr>
      <w:tr w:rsidR="00280A6D" w14:paraId="496DEC1D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B29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AD9" w14:textId="6C1A73E0" w:rsidR="00280A6D" w:rsidRDefault="00280A6D" w:rsidP="008B1E62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«Ақтөбе-Дарын» 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​Региональный научно-практический центр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«ОЛИМП ШЫҢЫНА ЖЕТЕЛЕУШІ»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Ассоциации педагогов-наставников, работающих с одаренными детьми Актюбинской области, в том числе «Ассоциация дополнительного образования»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B8C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FA3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семинар</w:t>
            </w:r>
          </w:p>
        </w:tc>
      </w:tr>
      <w:tr w:rsidR="00280A6D" w14:paraId="52F0BC28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4F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9ED" w14:textId="1736AF00" w:rsidR="00280A6D" w:rsidRDefault="00280A6D" w:rsidP="008B1E62">
            <w:pPr>
              <w:pStyle w:val="HTML"/>
              <w:shd w:val="clear" w:color="auto" w:fill="F8F9F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Мастер-классы педагогического семинара проводятся на основе совместной работы и плана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еңбек бейнелеу өнері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» «Институт повышения квалификации в Актюбинской области» АО «БАО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8A9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5A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280A6D" w14:paraId="3BA37CF2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EF7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5B9" w14:textId="27E43E9C" w:rsidR="00280A6D" w:rsidRDefault="00280A6D" w:rsidP="008B1E62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Актюбинский областной научно-экспериментальный центр. Мастер-классы на общую тему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Бейнелеу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өнері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дә</w:t>
            </w:r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ст</w:t>
            </w:r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үрлі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емес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техникадағы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әдіс-тәсілдер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тәжірибесі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415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B2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280A6D" w14:paraId="54EF080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13E1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A56" w14:textId="7A42B591" w:rsidR="00280A6D" w:rsidRDefault="00280A6D" w:rsidP="008B1E62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«Республиканская онлайн-конференция» Республиканский дистанционный обмен опытом, круглый стол, конференция, семинары.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592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648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онлайн-конференция</w:t>
            </w:r>
          </w:p>
        </w:tc>
      </w:tr>
      <w:tr w:rsidR="00280A6D" w14:paraId="584DC87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BEFD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1D6" w14:textId="6C3C8624" w:rsidR="00280A6D" w:rsidRDefault="00280A6D" w:rsidP="008B1E6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ворческий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вечер Члена Союза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этнодизайнеров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Казахстана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Л.М.Таженова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 жолымен –Өнер толқынында»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52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F81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Мастер-класс</w:t>
            </w:r>
          </w:p>
        </w:tc>
      </w:tr>
      <w:tr w:rsidR="00280A6D" w14:paraId="5070900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093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9956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искусства преподавателей казахского отделения </w:t>
            </w:r>
            <w:proofErr w:type="gram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ККЛ-и</w:t>
            </w:r>
            <w:proofErr w:type="gramEnd"/>
          </w:p>
          <w:p w14:paraId="75BF3B3A" w14:textId="77777777" w:rsidR="00280A6D" w:rsidRDefault="0028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«Өнер арқылы өскелең ұрпаққа ұлттық құндылықтарды дәріптеу»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8B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7C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80A6D" w14:paraId="71531372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731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F82F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Выставка студенческих работ, посвященная творчеству художницы Светланы Валентиновны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Русановской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, совместно с Актюбинским областным художественным музеем, под названием «Поэтическая живопись».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048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17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80A6D" w14:paraId="759181B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F0DB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F86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Актюбинским областным художественным музеем – выставка дипломных работ выпускников городского художественного лицея </w:t>
            </w:r>
          </w:p>
          <w:p w14:paraId="329959D6" w14:textId="77777777" w:rsidR="00280A6D" w:rsidRDefault="0028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«Шығармашылық вернисаж 2023»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EA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92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80A6D" w14:paraId="082DDDAB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150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BB1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Организация мероприятия Международного конкурса в рамках проекта ЮНЕСКО.</w:t>
            </w:r>
          </w:p>
          <w:p w14:paraId="5169A924" w14:textId="77777777" w:rsidR="00280A6D" w:rsidRDefault="0028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9CD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0C3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80A6D" w14:paraId="3C20C23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421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9DE" w14:textId="77777777" w:rsidR="00280A6D" w:rsidRDefault="00280A6D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«Заман, Қоғам, Уақыт»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HTML0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творческий арт-вечер</w:t>
            </w:r>
          </w:p>
          <w:p w14:paraId="4643B85C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6BA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5E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творческий арт-вечер</w:t>
            </w:r>
          </w:p>
        </w:tc>
      </w:tr>
      <w:tr w:rsidR="00280A6D" w14:paraId="73AD1B9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D1BC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E8A5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Участие в выставке-ярмарке изделий народных промыслов </w:t>
            </w:r>
          </w:p>
          <w:p w14:paraId="267AE97F" w14:textId="77777777" w:rsidR="00280A6D" w:rsidRDefault="00280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ко дню Международного художника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61A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6E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80A6D" w14:paraId="218D00FD" w14:textId="77777777" w:rsidTr="00280A6D"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99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Воспитательная работа</w:t>
            </w:r>
          </w:p>
        </w:tc>
      </w:tr>
      <w:tr w:rsidR="00280A6D" w14:paraId="0395EB0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4C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43D5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Участие в городских общественно-значимых мероприятиях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29C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9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5CB7FE03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D6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634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работ учащихся, посвященная Дню Конституции РК </w:t>
            </w:r>
          </w:p>
          <w:p w14:paraId="58E582EA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  <w:proofErr w:type="gramEnd"/>
          </w:p>
          <w:p w14:paraId="77DC25BE" w14:textId="77777777" w:rsidR="00280A6D" w:rsidRDefault="00280A6D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8F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A71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«Цвети, мой Казахстан!»</w:t>
            </w:r>
          </w:p>
        </w:tc>
      </w:tr>
      <w:tr w:rsidR="00280A6D" w14:paraId="3DF2CF3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9F1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312F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работ учащихся, посвященная Дню Конституции РК </w:t>
            </w:r>
          </w:p>
          <w:p w14:paraId="213AA208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6166CB18" w14:textId="77777777" w:rsidR="00280A6D" w:rsidRDefault="00280A6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EC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A2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03E25A8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Родина-Казахстан!»</w:t>
            </w:r>
          </w:p>
          <w:p w14:paraId="1DB71A7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147F675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76ACC7E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5D7DCB7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4FF0021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C6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5ACC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общественно-значимых мероприятиях города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441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31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36D3B42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006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7CB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 и областных, региональных выставках, конкурсах детского творчества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7A8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AF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51BF1D7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95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121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Дню Независимости РК</w:t>
            </w:r>
          </w:p>
          <w:p w14:paraId="1E006AB5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110A72AE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374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963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«Дети- городу, дети – стране»</w:t>
            </w:r>
          </w:p>
        </w:tc>
      </w:tr>
      <w:tr w:rsidR="00280A6D" w14:paraId="0CE94E58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40E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E6DB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 Новому году</w:t>
            </w:r>
          </w:p>
          <w:p w14:paraId="799747B5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3BA6D707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D2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C13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«Зимушка-зима»</w:t>
            </w:r>
          </w:p>
        </w:tc>
      </w:tr>
      <w:tr w:rsidR="00280A6D" w14:paraId="20AE45E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BC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B813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Международному женскому дню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</w:t>
            </w:r>
          </w:p>
          <w:p w14:paraId="5026A411" w14:textId="77777777" w:rsidR="00280A6D" w:rsidRDefault="00280A6D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00F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911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«Всем мамам посвящается»</w:t>
            </w:r>
          </w:p>
        </w:tc>
      </w:tr>
      <w:tr w:rsidR="00280A6D" w14:paraId="0C74007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06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AF2B" w14:textId="77777777" w:rsidR="00280A6D" w:rsidRDefault="00280A6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праздничного концерта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93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85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Армысың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</w:tr>
      <w:tr w:rsidR="00280A6D" w14:paraId="6994B27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9C4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DC5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Космонавтики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69AFDDD8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98E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CA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 просторам вселенной»</w:t>
            </w:r>
          </w:p>
        </w:tc>
      </w:tr>
      <w:tr w:rsidR="00280A6D" w14:paraId="7F20EB5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A0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AA6D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праздника</w:t>
            </w:r>
          </w:p>
          <w:p w14:paraId="2CD602AC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учащихся 1-х классов Городского художественного лицея.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9B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D08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«Посвящение в юные художники»</w:t>
            </w:r>
          </w:p>
        </w:tc>
      </w:tr>
      <w:tr w:rsidR="00280A6D" w14:paraId="5ADAE23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4A3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DB2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Единства народов Казахстана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6D23425B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BD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EC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«Мир, дружба, Казахстан»</w:t>
            </w:r>
          </w:p>
        </w:tc>
      </w:tr>
      <w:tr w:rsidR="00280A6D" w14:paraId="1319FA76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53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2AEA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Единства народов Казахстана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7F4A5754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95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01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«Слава героям»</w:t>
            </w:r>
          </w:p>
        </w:tc>
      </w:tr>
      <w:tr w:rsidR="00280A6D" w14:paraId="3971F286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78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489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Международному Дню семьи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262E81FB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53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D10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семья»</w:t>
            </w:r>
          </w:p>
        </w:tc>
      </w:tr>
      <w:tr w:rsidR="00280A6D" w14:paraId="77D4A43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CC6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CF1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онлайн-выставка учащихся лицея, посвященная Дню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52BDBC03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D5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C8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любовью к городу родному…»</w:t>
            </w:r>
          </w:p>
          <w:p w14:paraId="2772BD4B" w14:textId="77777777" w:rsidR="00280A6D" w:rsidRDefault="00280A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6D" w14:paraId="015B1867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DC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CF8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Выставка дипломных работ выпускников лицея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605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952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«Творческий вернисаж»</w:t>
            </w:r>
          </w:p>
        </w:tc>
      </w:tr>
      <w:tr w:rsidR="00280A6D" w14:paraId="0CDA43A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35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01ED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и онлайн-выставка учащихся лицея, посвященная Дню столиц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холле первого этажа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</w:p>
          <w:p w14:paraId="5E49C038" w14:textId="77777777" w:rsidR="00280A6D" w:rsidRDefault="00280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aktobe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artliceum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01B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3CA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Днем рождения Астана…»</w:t>
            </w:r>
          </w:p>
        </w:tc>
      </w:tr>
      <w:tr w:rsidR="00280A6D" w14:paraId="4DA147A6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40D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466A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Музей түні -2025»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акция аясындағы іс –шараға белсенділік көрсету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31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218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0A6D" w14:paraId="7E0B8EE9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788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C3D8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суретшідер күніне арналған көрме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EA4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B4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0A6D" w14:paraId="45A14785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7C0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DEDC" w14:textId="77777777" w:rsidR="00280A6D" w:rsidRDefault="00280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«ТЕАТР-БАЛАЛАР»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сурет байқауының қорытынды кеші/ Ақтөбе облыстық Т.Ахтанов атындағы драма театры, Облыстық жастар ресурстық орталығы.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31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4C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0A6D" w14:paraId="0A527039" w14:textId="77777777" w:rsidTr="00280A6D"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9733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Материальная база</w:t>
            </w:r>
          </w:p>
        </w:tc>
      </w:tr>
      <w:tr w:rsidR="00280A6D" w14:paraId="42F36F7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F56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655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Приобретение компьютеров для изучение  предмета компьютерной граффики и компьютерный дизайн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847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DFC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280A6D" w14:paraId="393B3744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18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89AA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Приобретение школьной мебели, шкафов, стеллажей, столов для скульптуры, стульев.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0E1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649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280A6D" w14:paraId="6532D5E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F9B4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4B9B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Оборудование чердака под скульптурную мастерскую, лаборантской для наглядного и методического фонда.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2B4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F46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215135CE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DF8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CA49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Приобритение интерактивных досок, проекторов для проведения уроко по творческим дисциплинам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6D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4FE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 спецсредств Городского художественного лицея</w:t>
            </w:r>
          </w:p>
        </w:tc>
      </w:tr>
      <w:tr w:rsidR="00280A6D" w14:paraId="249AC630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5C9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178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Планирование приобритения автомобиля для развозки экспозиционного реквезита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2D15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2DB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80A6D" w14:paraId="7DA75E6C" w14:textId="77777777" w:rsidTr="008B1E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F5FA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7028" w14:textId="77777777" w:rsidR="00280A6D" w:rsidRDefault="00280A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Планирование приобритения в выставочный зал выставочного оборудования(стенды)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D6F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2023-2028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910" w14:textId="77777777" w:rsidR="00280A6D" w:rsidRDefault="00280A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14:paraId="18DE5FEE" w14:textId="77777777" w:rsidR="00280A6D" w:rsidRDefault="00280A6D" w:rsidP="00280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textWrapping" w:clear="all"/>
      </w:r>
      <w:bookmarkStart w:id="0" w:name="_GoBack"/>
      <w:bookmarkEnd w:id="0"/>
    </w:p>
    <w:p w14:paraId="3E8E1A60" w14:textId="77777777" w:rsidR="00280A6D" w:rsidRPr="00771E83" w:rsidRDefault="00280A6D" w:rsidP="00771E83">
      <w:pPr>
        <w:pStyle w:val="a4"/>
        <w:jc w:val="center"/>
        <w:rPr>
          <w:rFonts w:ascii="Times New Roman" w:hAnsi="Times New Roman" w:cs="Times New Roman"/>
          <w:lang w:val="kk-KZ"/>
        </w:rPr>
      </w:pPr>
    </w:p>
    <w:p w14:paraId="29EB5C18" w14:textId="22647888" w:rsidR="000D1ACA" w:rsidRPr="00771E83" w:rsidRDefault="000D1ACA" w:rsidP="00771E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83">
        <w:rPr>
          <w:rFonts w:ascii="Times New Roman" w:hAnsi="Times New Roman" w:cs="Times New Roman"/>
          <w:b/>
          <w:sz w:val="28"/>
          <w:szCs w:val="28"/>
        </w:rPr>
        <w:t>П</w:t>
      </w:r>
      <w:r w:rsidR="00C260B8" w:rsidRPr="00771E83">
        <w:rPr>
          <w:rFonts w:ascii="Times New Roman" w:hAnsi="Times New Roman" w:cs="Times New Roman"/>
          <w:b/>
          <w:sz w:val="28"/>
          <w:szCs w:val="28"/>
          <w:lang w:val="kk-KZ"/>
        </w:rPr>
        <w:t>ерспективный п</w:t>
      </w:r>
      <w:r w:rsidRPr="00771E83">
        <w:rPr>
          <w:rFonts w:ascii="Times New Roman" w:hAnsi="Times New Roman" w:cs="Times New Roman"/>
          <w:b/>
          <w:sz w:val="28"/>
          <w:szCs w:val="28"/>
        </w:rPr>
        <w:t>лан работы Клуба ЮНЕСКО</w:t>
      </w:r>
    </w:p>
    <w:p w14:paraId="4538DF15" w14:textId="77777777" w:rsidR="000D1ACA" w:rsidRPr="00771E83" w:rsidRDefault="000D1ACA" w:rsidP="00771E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83">
        <w:rPr>
          <w:rFonts w:ascii="Times New Roman" w:hAnsi="Times New Roman" w:cs="Times New Roman"/>
          <w:b/>
          <w:sz w:val="28"/>
          <w:szCs w:val="28"/>
        </w:rPr>
        <w:t>Городского художественного лицея</w:t>
      </w:r>
    </w:p>
    <w:p w14:paraId="31D304B8" w14:textId="1821D000" w:rsidR="000D1ACA" w:rsidRDefault="00523088" w:rsidP="00771E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E83">
        <w:rPr>
          <w:rFonts w:ascii="Times New Roman" w:hAnsi="Times New Roman" w:cs="Times New Roman"/>
          <w:b/>
          <w:sz w:val="28"/>
          <w:szCs w:val="28"/>
          <w:lang w:val="kk-KZ"/>
        </w:rPr>
        <w:t>Январь 202</w:t>
      </w:r>
      <w:r w:rsidR="00F0046C" w:rsidRPr="00771E8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71E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Декабрь 202</w:t>
      </w:r>
      <w:r w:rsidR="00C260B8" w:rsidRPr="00771E8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14:paraId="64355529" w14:textId="77777777" w:rsidR="00771E83" w:rsidRPr="00771E83" w:rsidRDefault="00771E83" w:rsidP="00771E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30E1F3" w14:textId="77777777" w:rsidR="00C260B8" w:rsidRPr="00C260B8" w:rsidRDefault="00C260B8" w:rsidP="00C260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Клубы ЮНЕСКО являются объединениями лиц всех возрастов, всех социально-профессиональных кате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горий, которые разделяют идеалы ЮНЕСКО, стре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мятся к ее популяризации и участвуют в деятельнос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ти международной организации, осуществляя меро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приятия, непосредственно связанные с деятельно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стью ЮНЕСКО.</w:t>
      </w:r>
    </w:p>
    <w:p w14:paraId="60A875BD" w14:textId="77777777" w:rsidR="00C260B8" w:rsidRPr="00C260B8" w:rsidRDefault="00C260B8" w:rsidP="00C260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Целями Клубов ЮНЕСКО являются цели самой Организации, которые изложены в ее Уставе: содей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ствовать укреплению мира и безопасности путем расширения сотрудничества народов в области обра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зования, науки и культуры в интересах обеспечения всеобщего уважения справедливости, законности и прав человека, а также основных свобод, провозгла</w:t>
      </w:r>
      <w:r w:rsidRPr="00C260B8">
        <w:rPr>
          <w:rFonts w:ascii="Times New Roman" w:hAnsi="Times New Roman" w:cs="Times New Roman"/>
          <w:sz w:val="28"/>
          <w:szCs w:val="28"/>
        </w:rPr>
        <w:softHyphen/>
        <w:t xml:space="preserve">шенных в Уставе Организации </w:t>
      </w:r>
      <w:proofErr w:type="spellStart"/>
      <w:r w:rsidRPr="00C260B8">
        <w:rPr>
          <w:rFonts w:ascii="Times New Roman" w:hAnsi="Times New Roman" w:cs="Times New Roman"/>
          <w:sz w:val="28"/>
          <w:szCs w:val="28"/>
        </w:rPr>
        <w:t>Объедиенных</w:t>
      </w:r>
      <w:proofErr w:type="spellEnd"/>
      <w:r w:rsidRPr="00C260B8">
        <w:rPr>
          <w:rFonts w:ascii="Times New Roman" w:hAnsi="Times New Roman" w:cs="Times New Roman"/>
          <w:sz w:val="28"/>
          <w:szCs w:val="28"/>
        </w:rPr>
        <w:t xml:space="preserve"> Наций, для всех народов без различия расы, пола, языка или религии.</w:t>
      </w:r>
    </w:p>
    <w:p w14:paraId="50F214AA" w14:textId="4E60EA9D" w:rsidR="00C260B8" w:rsidRPr="00280A6D" w:rsidRDefault="00C260B8" w:rsidP="00280A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B8">
        <w:rPr>
          <w:rFonts w:ascii="Times New Roman" w:hAnsi="Times New Roman" w:cs="Times New Roman"/>
          <w:sz w:val="28"/>
          <w:szCs w:val="28"/>
        </w:rPr>
        <w:t>Мероприятия, которые могут проводиться в рамках Клуба, зависят от возраста, интересов его членов, сре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ды, в которой он находится, а также его финансовых возможностей и его средств для проведения дея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тельности. С учетом этих факторов существуют бес</w:t>
      </w:r>
      <w:r w:rsidRPr="00C260B8">
        <w:rPr>
          <w:rFonts w:ascii="Times New Roman" w:hAnsi="Times New Roman" w:cs="Times New Roman"/>
          <w:sz w:val="28"/>
          <w:szCs w:val="28"/>
        </w:rPr>
        <w:softHyphen/>
        <w:t xml:space="preserve">конечные возможности выбора программ, зависящие от воображения и активности организатора и его сотрудников, однако деятельность Клубов имеет две общие черты: их верность </w:t>
      </w:r>
      <w:r w:rsidRPr="00C260B8">
        <w:rPr>
          <w:rFonts w:ascii="Times New Roman" w:hAnsi="Times New Roman" w:cs="Times New Roman"/>
          <w:i/>
          <w:iCs/>
          <w:sz w:val="28"/>
          <w:szCs w:val="28"/>
        </w:rPr>
        <w:t xml:space="preserve">духу ЮНЕСКО </w:t>
      </w:r>
      <w:r w:rsidRPr="00C260B8">
        <w:rPr>
          <w:rFonts w:ascii="Times New Roman" w:hAnsi="Times New Roman" w:cs="Times New Roman"/>
          <w:sz w:val="28"/>
          <w:szCs w:val="28"/>
        </w:rPr>
        <w:t>и беско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рыстный характер</w:t>
      </w:r>
      <w:r w:rsidR="00280A6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20F9DAA" w14:textId="12389EB8" w:rsidR="00C260B8" w:rsidRPr="00B86301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изучение основных документов и содействие озна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комлению с ними: введение к Уставу и Устав ЮНЕСКО; Устав Организации Объединенных Наций; Всеобщая декларация прав человека. Конвенции Организации Объедин</w:t>
      </w:r>
      <w:r>
        <w:rPr>
          <w:rFonts w:ascii="Times New Roman" w:hAnsi="Times New Roman" w:cs="Times New Roman"/>
          <w:sz w:val="28"/>
          <w:szCs w:val="28"/>
        </w:rPr>
        <w:t>енных Наций о правах ребенка.</w:t>
      </w:r>
    </w:p>
    <w:p w14:paraId="5C206FC7" w14:textId="6291E6C8" w:rsidR="00C260B8" w:rsidRPr="00C260B8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 w:rsidR="00C260B8" w:rsidRPr="00C260B8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международных годов, </w:t>
      </w:r>
      <w:r w:rsidR="00C260B8" w:rsidRPr="00C260B8">
        <w:rPr>
          <w:rFonts w:ascii="Times New Roman" w:hAnsi="Times New Roman" w:cs="Times New Roman"/>
          <w:sz w:val="28"/>
          <w:szCs w:val="28"/>
        </w:rPr>
        <w:t>провозглашенных Генеральной Ассамблеей Организации Объединенных Наций и Генеральной конфе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ренцией ЮНЕСКО;</w:t>
      </w:r>
    </w:p>
    <w:p w14:paraId="636D0A38" w14:textId="43420130" w:rsidR="00C260B8" w:rsidRPr="00B86301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проведение международных или всемирных недель и дней, провозглашенных Организацией Объединенных Наций: Неделя разоружения, День прав человека; Всемирный день здоровья, окружающей среды, дет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ства, питания, борьбы со СПИДом, Международный день женщин, Международный день борьбы за ликвидацию расовой дискриминации, Международ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ный день мира</w:t>
      </w:r>
      <w:r>
        <w:rPr>
          <w:rFonts w:ascii="Times New Roman" w:hAnsi="Times New Roman" w:cs="Times New Roman"/>
          <w:sz w:val="28"/>
          <w:szCs w:val="28"/>
        </w:rPr>
        <w:t>, распространения грамотности.</w:t>
      </w:r>
      <w:r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C260B8" w:rsidRPr="00C260B8">
        <w:rPr>
          <w:rFonts w:ascii="Times New Roman" w:hAnsi="Times New Roman" w:cs="Times New Roman"/>
          <w:sz w:val="28"/>
          <w:szCs w:val="28"/>
        </w:rPr>
        <w:t>; кампании или дни информации о ЮНЕСКО, об Организации Объединенных Наций и специализиро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ванных учреждениях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2DF9E2" w14:textId="27148303" w:rsidR="00C260B8" w:rsidRPr="00C260B8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участие в компаниях международной солидарности, в частности, посредством Программы совместных действий ЮНЕСКО; осуществление проектов в рамках этой же программы;</w:t>
      </w:r>
    </w:p>
    <w:p w14:paraId="23D83064" w14:textId="77777777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изучение проблем, вызываемых расизмом и расовой дискриминацией в области образования;</w:t>
      </w:r>
    </w:p>
    <w:p w14:paraId="37C52546" w14:textId="5ADCA2BB" w:rsidR="00C260B8" w:rsidRPr="00C260B8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изучение зарубежных стран и культур посред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ством докладов, «круглых столов», дебатов, кон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ференций, демонстрации кинофильмов и диа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позитивов, прослушивания пластинок и магни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тофонных лент, проведения выставок, путешествий и т.п.;</w:t>
      </w:r>
    </w:p>
    <w:p w14:paraId="3D6CA96D" w14:textId="1D983911" w:rsidR="00C260B8" w:rsidRPr="00C260B8" w:rsidRDefault="00B86301" w:rsidP="00B86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изучение вопроса о месте женщин в различных об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ществах; борьба против дискриминации по признаку пола; деятельность по улучшению положения женщин;</w:t>
      </w:r>
    </w:p>
    <w:p w14:paraId="0CAC91D1" w14:textId="3C5EB2B9" w:rsidR="00C260B8" w:rsidRPr="00C260B8" w:rsidRDefault="00B86301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изучение проблем молодежи, места молодежи в об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ществе, проблем детей и молодежи с физическими или умственными недостатками, старости;</w:t>
      </w:r>
    </w:p>
    <w:p w14:paraId="5362C2E3" w14:textId="77777777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- изучение проблем голода и недоедания, вопросов народонаселения, разоружения;</w:t>
      </w:r>
    </w:p>
    <w:p w14:paraId="0EDB4EA4" w14:textId="089FB282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изучение биосферы,</w:t>
      </w:r>
      <w:r w:rsidR="00B86301">
        <w:rPr>
          <w:rFonts w:ascii="Times New Roman" w:hAnsi="Times New Roman" w:cs="Times New Roman"/>
          <w:sz w:val="28"/>
          <w:szCs w:val="28"/>
        </w:rPr>
        <w:t xml:space="preserve"> проблем загрязнения, человека </w:t>
      </w:r>
      <w:r w:rsidRPr="00C260B8">
        <w:rPr>
          <w:rFonts w:ascii="Times New Roman" w:hAnsi="Times New Roman" w:cs="Times New Roman"/>
          <w:sz w:val="28"/>
          <w:szCs w:val="28"/>
        </w:rPr>
        <w:t>и окружающей его среды;</w:t>
      </w:r>
    </w:p>
    <w:p w14:paraId="0E64AAB2" w14:textId="381170B3" w:rsidR="00C260B8" w:rsidRPr="00C260B8" w:rsidRDefault="00B86301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установление отношений с другими Клубами ЮНЕСКО в мире; осуществление обменов людьми и документами; побратимские связи;</w:t>
      </w:r>
    </w:p>
    <w:p w14:paraId="44487AF7" w14:textId="3C53B666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организация учебных курсов в области кинема</w:t>
      </w:r>
      <w:r w:rsidRPr="00C260B8">
        <w:rPr>
          <w:rFonts w:ascii="Times New Roman" w:hAnsi="Times New Roman" w:cs="Times New Roman"/>
          <w:sz w:val="28"/>
          <w:szCs w:val="28"/>
        </w:rPr>
        <w:softHyphen/>
        <w:t>тографии, языкознания, спелеологии, ознакомления с архитектурой, музыки;</w:t>
      </w:r>
      <w:r w:rsidR="00280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60B8">
        <w:rPr>
          <w:rFonts w:ascii="Times New Roman" w:hAnsi="Times New Roman" w:cs="Times New Roman"/>
          <w:sz w:val="28"/>
          <w:szCs w:val="28"/>
        </w:rPr>
        <w:t>организация культурных посещений и учебных поездок (посещение музеев, фабрик, библиотек, выставок и т.п.);</w:t>
      </w:r>
    </w:p>
    <w:p w14:paraId="0AC2464A" w14:textId="161B47E9" w:rsidR="00C260B8" w:rsidRPr="00C260B8" w:rsidRDefault="00280A6D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организация конкурсов литературы, поэзии, рисун</w:t>
      </w:r>
      <w:r w:rsidR="00C260B8" w:rsidRPr="00C260B8">
        <w:rPr>
          <w:rFonts w:ascii="Times New Roman" w:hAnsi="Times New Roman" w:cs="Times New Roman"/>
          <w:sz w:val="28"/>
          <w:szCs w:val="28"/>
        </w:rPr>
        <w:softHyphen/>
        <w:t>ков и фотографий на актуальные международные темы;</w:t>
      </w:r>
    </w:p>
    <w:p w14:paraId="5A0F33F0" w14:textId="795573E0" w:rsidR="00C260B8" w:rsidRPr="00C260B8" w:rsidRDefault="00B86301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60B8" w:rsidRPr="00C260B8">
        <w:rPr>
          <w:rFonts w:ascii="Times New Roman" w:hAnsi="Times New Roman" w:cs="Times New Roman"/>
          <w:sz w:val="28"/>
          <w:szCs w:val="28"/>
        </w:rPr>
        <w:t>мероприятия по распространению грамотности, сохранению и популяризации культурного наследия; по популяризации Конвенции о всемирном наследии; мероприятия по охране окружающей среды: лесовосстановительные работы, образование по вопросам окружающей среды и т.п.;</w:t>
      </w:r>
    </w:p>
    <w:p w14:paraId="0CF7567E" w14:textId="77777777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- изучение местных традиций, фольклора, легенд и обычаев;</w:t>
      </w:r>
    </w:p>
    <w:p w14:paraId="07BDE037" w14:textId="77777777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t>- выставка произведений искусства, выполненных членами Клубов;</w:t>
      </w:r>
    </w:p>
    <w:p w14:paraId="1A4F598D" w14:textId="1B1A41EA" w:rsidR="00C260B8" w:rsidRPr="00C260B8" w:rsidRDefault="00C260B8" w:rsidP="00C26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0B8">
        <w:rPr>
          <w:rFonts w:ascii="Times New Roman" w:hAnsi="Times New Roman" w:cs="Times New Roman"/>
          <w:sz w:val="28"/>
          <w:szCs w:val="28"/>
        </w:rPr>
        <w:lastRenderedPageBreak/>
        <w:t>празднование годовщин выдающихся личностей, известных во всем мире за их вклад в дело мира, права человека, в науку, культ</w:t>
      </w:r>
      <w:r w:rsidR="00280A6D">
        <w:rPr>
          <w:rFonts w:ascii="Times New Roman" w:hAnsi="Times New Roman" w:cs="Times New Roman"/>
          <w:sz w:val="28"/>
          <w:szCs w:val="28"/>
        </w:rPr>
        <w:t>уру, образование, в инфор</w:t>
      </w:r>
      <w:r w:rsidR="00280A6D">
        <w:rPr>
          <w:rFonts w:ascii="Times New Roman" w:hAnsi="Times New Roman" w:cs="Times New Roman"/>
          <w:sz w:val="28"/>
          <w:szCs w:val="28"/>
        </w:rPr>
        <w:softHyphen/>
        <w:t>мацию.</w:t>
      </w:r>
    </w:p>
    <w:p w14:paraId="5E08D138" w14:textId="77777777" w:rsidR="00B86301" w:rsidRPr="00C260B8" w:rsidRDefault="00B86301" w:rsidP="00C260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151"/>
        <w:tblW w:w="0" w:type="auto"/>
        <w:tblLook w:val="04A0" w:firstRow="1" w:lastRow="0" w:firstColumn="1" w:lastColumn="0" w:noHBand="0" w:noVBand="1"/>
      </w:tblPr>
      <w:tblGrid>
        <w:gridCol w:w="550"/>
        <w:gridCol w:w="2205"/>
        <w:gridCol w:w="2882"/>
        <w:gridCol w:w="1104"/>
        <w:gridCol w:w="2627"/>
      </w:tblGrid>
      <w:tr w:rsidR="00EB659F" w:rsidRPr="00C260B8" w14:paraId="0C6F7FD5" w14:textId="77777777" w:rsidTr="00B8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91C7DD0" w14:textId="77777777" w:rsidR="000D1ACA" w:rsidRPr="00C260B8" w:rsidRDefault="000D1ACA" w:rsidP="000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14:paraId="35136E07" w14:textId="77777777" w:rsidR="000D1ACA" w:rsidRPr="00C260B8" w:rsidRDefault="000D1ACA" w:rsidP="000D1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4570D7BD" w14:textId="77777777" w:rsidR="000D1ACA" w:rsidRPr="00C260B8" w:rsidRDefault="000D1ACA" w:rsidP="000D1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Деятельности клуба</w:t>
            </w:r>
          </w:p>
        </w:tc>
        <w:tc>
          <w:tcPr>
            <w:tcW w:w="2882" w:type="dxa"/>
          </w:tcPr>
          <w:p w14:paraId="1511354B" w14:textId="77777777" w:rsidR="000D1ACA" w:rsidRPr="00C260B8" w:rsidRDefault="000D1ACA" w:rsidP="000D1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04" w:type="dxa"/>
          </w:tcPr>
          <w:p w14:paraId="50364A99" w14:textId="77777777" w:rsidR="000D1ACA" w:rsidRPr="00C260B8" w:rsidRDefault="000D1ACA" w:rsidP="000D1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27" w:type="dxa"/>
          </w:tcPr>
          <w:p w14:paraId="4DD8ACF1" w14:textId="77777777" w:rsidR="000D1ACA" w:rsidRPr="00C260B8" w:rsidRDefault="000D1ACA" w:rsidP="000D1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B659F" w:rsidRPr="00C260B8" w14:paraId="70F2931F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2C87BF89" w14:textId="77777777" w:rsidR="00EB659F" w:rsidRPr="00C260B8" w:rsidRDefault="00EB659F" w:rsidP="000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vMerge w:val="restart"/>
          </w:tcPr>
          <w:p w14:paraId="6ECBA43D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КЛУБОВ ЮНЕСКО </w:t>
            </w:r>
          </w:p>
          <w:p w14:paraId="15689E37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(международного и республиканского масштаба)</w:t>
            </w:r>
          </w:p>
          <w:p w14:paraId="698A66BD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D945ACA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ознакомлению с деятельностью международных организаций – ООН, ЮНЕСКО  </w:t>
            </w:r>
          </w:p>
        </w:tc>
        <w:tc>
          <w:tcPr>
            <w:tcW w:w="1104" w:type="dxa"/>
          </w:tcPr>
          <w:p w14:paraId="3F6BFA6F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7" w:type="dxa"/>
          </w:tcPr>
          <w:p w14:paraId="2C734253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5CC4475D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EB659F" w:rsidRPr="00C260B8" w14:paraId="767AAFD0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5031263" w14:textId="77777777" w:rsidR="00EB659F" w:rsidRPr="00C260B8" w:rsidRDefault="00EB659F" w:rsidP="000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01E518D7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CF69E69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Программа оценки эффективности деятельности Клубов ЮНЕСКО «Ежегодный рейтинг Клубов ЮНЕСКО»</w:t>
            </w:r>
          </w:p>
        </w:tc>
        <w:tc>
          <w:tcPr>
            <w:tcW w:w="1104" w:type="dxa"/>
          </w:tcPr>
          <w:p w14:paraId="2C2805BA" w14:textId="08A3B421" w:rsidR="00EB659F" w:rsidRPr="00C260B8" w:rsidRDefault="00523088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0046C" w:rsidRPr="00C26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– январь 202</w:t>
            </w:r>
            <w:r w:rsidR="00C26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16708A6A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Казахстана</w:t>
            </w:r>
          </w:p>
        </w:tc>
      </w:tr>
      <w:tr w:rsidR="00EB659F" w:rsidRPr="00C260B8" w14:paraId="7802C689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BB7BE50" w14:textId="77777777" w:rsidR="00EB659F" w:rsidRPr="00C260B8" w:rsidRDefault="00EB659F" w:rsidP="000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330CF7BA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3886D4B" w14:textId="77777777" w:rsidR="00EB659F" w:rsidRPr="00C260B8" w:rsidRDefault="00EB659F" w:rsidP="000D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День Клуба ЮНЕСКО </w:t>
            </w:r>
          </w:p>
        </w:tc>
        <w:tc>
          <w:tcPr>
            <w:tcW w:w="1104" w:type="dxa"/>
          </w:tcPr>
          <w:p w14:paraId="73D59E19" w14:textId="735240FB" w:rsidR="00EB659F" w:rsidRPr="00C260B8" w:rsidRDefault="00523088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F0046C" w:rsidRPr="00C26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651F2CB3" w14:textId="77777777" w:rsidR="00EB659F" w:rsidRPr="00C260B8" w:rsidRDefault="00EB659F" w:rsidP="000D1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Казахстана</w:t>
            </w:r>
          </w:p>
        </w:tc>
      </w:tr>
      <w:tr w:rsidR="00EB659F" w:rsidRPr="00C260B8" w14:paraId="7E8A857A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1D876B1C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6F24D607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333C7F8" w14:textId="77777777" w:rsidR="00EB659F" w:rsidRPr="00C260B8" w:rsidRDefault="00EB659F" w:rsidP="00EB6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Семинар-тренинг для секретарей Клубов ЮНЕСКО Казахстана</w:t>
            </w:r>
          </w:p>
        </w:tc>
        <w:tc>
          <w:tcPr>
            <w:tcW w:w="1104" w:type="dxa"/>
          </w:tcPr>
          <w:p w14:paraId="248B77FF" w14:textId="31131A2D" w:rsidR="00EB659F" w:rsidRPr="00C260B8" w:rsidRDefault="00523088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 xml:space="preserve">Июнь – июль 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>ежегодно</w:t>
            </w:r>
          </w:p>
        </w:tc>
        <w:tc>
          <w:tcPr>
            <w:tcW w:w="2627" w:type="dxa"/>
          </w:tcPr>
          <w:p w14:paraId="158731B4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Кз</w:t>
            </w:r>
          </w:p>
        </w:tc>
      </w:tr>
      <w:tr w:rsidR="00EB659F" w:rsidRPr="00C260B8" w14:paraId="4EE47E3C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32F9747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73CB3F4E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7487C3C" w14:textId="77777777" w:rsidR="00EB659F" w:rsidRPr="00C260B8" w:rsidRDefault="00EB659F" w:rsidP="00EB65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правления </w:t>
            </w: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KazFUCA</w:t>
            </w:r>
            <w:proofErr w:type="spellEnd"/>
          </w:p>
        </w:tc>
        <w:tc>
          <w:tcPr>
            <w:tcW w:w="1104" w:type="dxa"/>
          </w:tcPr>
          <w:p w14:paraId="12D2EF07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14:paraId="4128A23B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Кз</w:t>
            </w:r>
          </w:p>
        </w:tc>
      </w:tr>
      <w:tr w:rsidR="00EB659F" w:rsidRPr="00C260B8" w14:paraId="0C90E736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ECBA49B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55769BDC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24620B0" w14:textId="77777777" w:rsidR="00EB659F" w:rsidRPr="00C260B8" w:rsidRDefault="00EB659F" w:rsidP="00EB6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Региональных представительств </w:t>
            </w: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KazFUCA</w:t>
            </w:r>
            <w:proofErr w:type="spellEnd"/>
          </w:p>
        </w:tc>
        <w:tc>
          <w:tcPr>
            <w:tcW w:w="1104" w:type="dxa"/>
          </w:tcPr>
          <w:p w14:paraId="1760CAA5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14:paraId="774AD316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Кз</w:t>
            </w:r>
          </w:p>
        </w:tc>
      </w:tr>
      <w:tr w:rsidR="00EB659F" w:rsidRPr="00C260B8" w14:paraId="37FB9253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E02AB9B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377E1A7F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BCB5505" w14:textId="77777777" w:rsidR="00EB659F" w:rsidRPr="00C260B8" w:rsidRDefault="00EB659F" w:rsidP="00EB6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тренингов и организация дистанционного обучения для руководителей, секретарей и актива Советов Клубов ЮНЕСКО</w:t>
            </w:r>
          </w:p>
        </w:tc>
        <w:tc>
          <w:tcPr>
            <w:tcW w:w="1104" w:type="dxa"/>
          </w:tcPr>
          <w:p w14:paraId="4289ADAF" w14:textId="77777777" w:rsidR="00EB659F" w:rsidRPr="00C260B8" w:rsidRDefault="00EB659F" w:rsidP="00EB659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14:paraId="36D8D8A2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Кз</w:t>
            </w:r>
          </w:p>
        </w:tc>
      </w:tr>
      <w:tr w:rsidR="00EB659F" w:rsidRPr="00C260B8" w14:paraId="1185F468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9293AF7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4DC7F424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AEDDDD3" w14:textId="77777777" w:rsidR="00EB659F" w:rsidRPr="00C260B8" w:rsidRDefault="00EB659F" w:rsidP="00EB6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Организация ознакомительных выездов активных членов Клубов ЮНЕСКО в Клубы ЮНЕСКО других стран</w:t>
            </w:r>
          </w:p>
        </w:tc>
        <w:tc>
          <w:tcPr>
            <w:tcW w:w="1104" w:type="dxa"/>
          </w:tcPr>
          <w:p w14:paraId="6263ABD6" w14:textId="77777777" w:rsidR="00EB659F" w:rsidRPr="00C260B8" w:rsidRDefault="00EB659F" w:rsidP="00EB659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14:paraId="24C415D3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KazFUCA, Клубы ЮНЕСКО Кз</w:t>
            </w:r>
          </w:p>
        </w:tc>
      </w:tr>
      <w:tr w:rsidR="00EB659F" w:rsidRPr="00C260B8" w14:paraId="1C10C6D2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AFDE876" w14:textId="77777777" w:rsidR="00EB659F" w:rsidRPr="00C260B8" w:rsidRDefault="00EB659F" w:rsidP="00EB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59CBD6ED" w14:textId="77777777" w:rsidR="00EB659F" w:rsidRPr="00C260B8" w:rsidRDefault="00EB659F" w:rsidP="00E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7C0116B0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0D060E9" w14:textId="77777777" w:rsidR="00EB659F" w:rsidRPr="00C260B8" w:rsidRDefault="00EB659F" w:rsidP="00EB6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Участие школы в республиканских, и международных КОНКУРСАХ по реализации проектов и программ</w:t>
            </w:r>
            <w:r w:rsidRPr="00C260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  <w:tc>
          <w:tcPr>
            <w:tcW w:w="1104" w:type="dxa"/>
          </w:tcPr>
          <w:p w14:paraId="6522B7F7" w14:textId="77777777" w:rsidR="00EB659F" w:rsidRPr="00C260B8" w:rsidRDefault="00EB659F" w:rsidP="00EB659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14:paraId="7FF85917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757EC9CD" w14:textId="77777777" w:rsidR="00EB659F" w:rsidRPr="00C260B8" w:rsidRDefault="00EB659F" w:rsidP="00E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F96C63" w:rsidRPr="00C260B8" w14:paraId="18AA08CC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FB948A3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4DFA0824" w14:textId="13D9A0CF" w:rsidR="00703700" w:rsidRPr="00C260B8" w:rsidRDefault="00703700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5" w:type="dxa"/>
          </w:tcPr>
          <w:p w14:paraId="0C173814" w14:textId="0423C1B9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 xml:space="preserve">Нравственное и этическое </w:t>
            </w:r>
            <w:r w:rsidRPr="00C260B8">
              <w:rPr>
                <w:rFonts w:ascii="Times New Roman" w:hAnsi="Times New Roman" w:cs="Times New Roman"/>
                <w:b/>
              </w:rPr>
              <w:lastRenderedPageBreak/>
              <w:t>воспитание и образование</w:t>
            </w:r>
          </w:p>
        </w:tc>
        <w:tc>
          <w:tcPr>
            <w:tcW w:w="2882" w:type="dxa"/>
          </w:tcPr>
          <w:p w14:paraId="6ACB79B9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Областной творческий вечер и обобщение опыта </w:t>
            </w: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педагога Городского художественного лицея Таженовой Л.М. </w:t>
            </w:r>
          </w:p>
          <w:p w14:paraId="71CF196D" w14:textId="1B098BCC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«Шығармашылық жолымен – өнер толқындарына» </w:t>
            </w:r>
          </w:p>
        </w:tc>
        <w:tc>
          <w:tcPr>
            <w:tcW w:w="1104" w:type="dxa"/>
          </w:tcPr>
          <w:p w14:paraId="5844BFA4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Январь</w:t>
            </w:r>
          </w:p>
          <w:p w14:paraId="310F5359" w14:textId="6078C8B3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2024</w:t>
            </w:r>
          </w:p>
        </w:tc>
        <w:tc>
          <w:tcPr>
            <w:tcW w:w="2627" w:type="dxa"/>
          </w:tcPr>
          <w:p w14:paraId="14B857DE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Клуба ЮНЕСКО ГХЛ</w:t>
            </w:r>
          </w:p>
          <w:p w14:paraId="7F0F9525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33FD54C6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C260B8" w14:paraId="6F3501F2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AA817D1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5" w:type="dxa"/>
          </w:tcPr>
          <w:p w14:paraId="2DA6893D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68EBBA9B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C26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«Начни год с добра» </w:t>
            </w:r>
          </w:p>
        </w:tc>
        <w:tc>
          <w:tcPr>
            <w:tcW w:w="1104" w:type="dxa"/>
          </w:tcPr>
          <w:p w14:paraId="3662B728" w14:textId="7F8872F7" w:rsidR="00F96C63" w:rsidRPr="00B86301" w:rsidRDefault="00F96C63" w:rsidP="00B863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 xml:space="preserve">Февраль 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>ежегодно</w:t>
            </w:r>
          </w:p>
        </w:tc>
        <w:tc>
          <w:tcPr>
            <w:tcW w:w="2627" w:type="dxa"/>
          </w:tcPr>
          <w:p w14:paraId="0419542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5ABCF3E4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1DE5485F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Казначей Клуба ЮНЕСКО ГХЛ</w:t>
            </w:r>
          </w:p>
          <w:p w14:paraId="0016367D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72154654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6586C20" w14:textId="7F58FE29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5" w:type="dxa"/>
          </w:tcPr>
          <w:p w14:paraId="1938E97C" w14:textId="7F2B4398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3761F611" w14:textId="39CD120F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Творческий вечер педагогов художественного лицея на тему «Өнер арқылы» өскелең ұрпаққа ұлттық құндылықтарды дәріптеу» </w:t>
            </w:r>
          </w:p>
        </w:tc>
        <w:tc>
          <w:tcPr>
            <w:tcW w:w="1104" w:type="dxa"/>
          </w:tcPr>
          <w:p w14:paraId="0B3A9C66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 xml:space="preserve">Февраль </w:t>
            </w:r>
          </w:p>
          <w:p w14:paraId="4429B09C" w14:textId="628EAB73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2024</w:t>
            </w:r>
          </w:p>
        </w:tc>
        <w:tc>
          <w:tcPr>
            <w:tcW w:w="2627" w:type="dxa"/>
          </w:tcPr>
          <w:p w14:paraId="1654560A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3C756964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0E6920A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C260B8" w14:paraId="2E013827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E6399C5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5" w:type="dxa"/>
          </w:tcPr>
          <w:p w14:paraId="5E0EF527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7EDFCA28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Заседание Книжного Клуба Членов Клуба ЮНЕСКО Городского художественного Клуба</w:t>
            </w:r>
          </w:p>
        </w:tc>
        <w:tc>
          <w:tcPr>
            <w:tcW w:w="1104" w:type="dxa"/>
          </w:tcPr>
          <w:p w14:paraId="6A5B5D6F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Суббота каждого месяца</w:t>
            </w:r>
          </w:p>
        </w:tc>
        <w:tc>
          <w:tcPr>
            <w:tcW w:w="2627" w:type="dxa"/>
          </w:tcPr>
          <w:p w14:paraId="4E1C63BC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322AF92A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35A5A03E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C260B8" w14:paraId="55F37D5F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0482037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5" w:type="dxa"/>
          </w:tcPr>
          <w:p w14:paraId="2A08B8B8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2BA34369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учащихся лицея к Международному женскому дню «Моя любимая мама»</w:t>
            </w:r>
          </w:p>
        </w:tc>
        <w:tc>
          <w:tcPr>
            <w:tcW w:w="1104" w:type="dxa"/>
          </w:tcPr>
          <w:p w14:paraId="53DD20B9" w14:textId="77777777" w:rsidR="00F96C63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 xml:space="preserve">6 марта </w:t>
            </w:r>
          </w:p>
          <w:p w14:paraId="315DE172" w14:textId="5130FE21" w:rsidR="00B86301" w:rsidRPr="00B86301" w:rsidRDefault="00B86301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ежегодно</w:t>
            </w:r>
          </w:p>
        </w:tc>
        <w:tc>
          <w:tcPr>
            <w:tcW w:w="2627" w:type="dxa"/>
          </w:tcPr>
          <w:p w14:paraId="799EA522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5631F792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13163678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91D7D79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7B639499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3648A559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1BFC133D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Областной конкурс детского творчества «ТЕАТР-ДЕТИ» к Международному дню театра</w:t>
            </w:r>
          </w:p>
        </w:tc>
        <w:tc>
          <w:tcPr>
            <w:tcW w:w="1104" w:type="dxa"/>
          </w:tcPr>
          <w:p w14:paraId="307ABEB6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Февраль-март</w:t>
            </w:r>
          </w:p>
          <w:p w14:paraId="6FF324C1" w14:textId="01C2C3B1" w:rsidR="00F96C63" w:rsidRPr="00C260B8" w:rsidRDefault="00B86301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ежегодно</w:t>
            </w:r>
          </w:p>
        </w:tc>
        <w:tc>
          <w:tcPr>
            <w:tcW w:w="2627" w:type="dxa"/>
          </w:tcPr>
          <w:p w14:paraId="5DD5FBBE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75279D22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0BC41DE3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Лаборатория-театр «ЛЕСТНИЦА»</w:t>
            </w:r>
          </w:p>
          <w:p w14:paraId="7DBB3CBE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C260B8" w14:paraId="643A2F9F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6344D5E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5" w:type="dxa"/>
          </w:tcPr>
          <w:p w14:paraId="2F88FCB2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35530192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лицея «Қош келдің, Наурыз!»</w:t>
            </w:r>
          </w:p>
        </w:tc>
        <w:tc>
          <w:tcPr>
            <w:tcW w:w="1104" w:type="dxa"/>
          </w:tcPr>
          <w:p w14:paraId="4C700DC3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>18 марта</w:t>
            </w:r>
          </w:p>
        </w:tc>
        <w:tc>
          <w:tcPr>
            <w:tcW w:w="2627" w:type="dxa"/>
          </w:tcPr>
          <w:p w14:paraId="01CCD5E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2A35924C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275CA76F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741D894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241E7C3C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4090D4CD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0F408F7F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лицея «По прострам Вселенной» ко Дню Космонавтики</w:t>
            </w:r>
          </w:p>
        </w:tc>
        <w:tc>
          <w:tcPr>
            <w:tcW w:w="1104" w:type="dxa"/>
          </w:tcPr>
          <w:p w14:paraId="3ACDB881" w14:textId="44E003E5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260B8">
              <w:rPr>
                <w:rFonts w:ascii="Times New Roman" w:hAnsi="Times New Roman" w:cs="Times New Roman"/>
                <w:szCs w:val="24"/>
              </w:rPr>
              <w:t xml:space="preserve">14 апреля 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>ежегодно</w:t>
            </w:r>
          </w:p>
        </w:tc>
        <w:tc>
          <w:tcPr>
            <w:tcW w:w="2627" w:type="dxa"/>
          </w:tcPr>
          <w:p w14:paraId="012BFDA4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0FAE28B7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58571AA6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8F3B499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05" w:type="dxa"/>
          </w:tcPr>
          <w:p w14:paraId="08640895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00A9FC0C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4370984" w14:textId="572E9D8F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дистанционный конкурс современного экслибриса посвященный Международному дню книги и авторского права </w:t>
            </w:r>
          </w:p>
        </w:tc>
        <w:tc>
          <w:tcPr>
            <w:tcW w:w="1104" w:type="dxa"/>
          </w:tcPr>
          <w:p w14:paraId="1E74C66D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 xml:space="preserve">Январь-апрель </w:t>
            </w:r>
          </w:p>
          <w:p w14:paraId="00ED0ECB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22 апреля 2023 года</w:t>
            </w:r>
          </w:p>
        </w:tc>
        <w:tc>
          <w:tcPr>
            <w:tcW w:w="2627" w:type="dxa"/>
          </w:tcPr>
          <w:p w14:paraId="215D2CA5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0E867C31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F96C63" w:rsidRPr="00C260B8" w14:paraId="2D8564C5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0A62AA6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14:paraId="21BEDBB4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 xml:space="preserve">Межкультурное взаимодействие, </w:t>
            </w:r>
            <w:r w:rsidRPr="00C260B8">
              <w:rPr>
                <w:rFonts w:ascii="Times New Roman" w:hAnsi="Times New Roman" w:cs="Times New Roman"/>
                <w:b/>
                <w:szCs w:val="24"/>
              </w:rPr>
              <w:lastRenderedPageBreak/>
              <w:t>толерантность</w:t>
            </w:r>
          </w:p>
        </w:tc>
        <w:tc>
          <w:tcPr>
            <w:tcW w:w="2882" w:type="dxa"/>
          </w:tcPr>
          <w:p w14:paraId="31FF411D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Выставка работ учащихся ко Дню </w:t>
            </w: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дружбы народов 1 мая </w:t>
            </w:r>
          </w:p>
        </w:tc>
        <w:tc>
          <w:tcPr>
            <w:tcW w:w="1104" w:type="dxa"/>
          </w:tcPr>
          <w:p w14:paraId="2871BC45" w14:textId="61022FF9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30 апреля 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ежегодно</w:t>
            </w:r>
          </w:p>
        </w:tc>
        <w:tc>
          <w:tcPr>
            <w:tcW w:w="2627" w:type="dxa"/>
          </w:tcPr>
          <w:p w14:paraId="2E506887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 w:rsidRPr="00C2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</w:p>
          <w:p w14:paraId="5DC6C521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65CE6F3A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177B4FA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5" w:type="dxa"/>
          </w:tcPr>
          <w:p w14:paraId="1866CBBD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3AA2E14F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14:paraId="15AA70C3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Выстака работ учащихся ко Дню Победы «Никто не забыт, ничто не забыто»</w:t>
            </w:r>
          </w:p>
        </w:tc>
        <w:tc>
          <w:tcPr>
            <w:tcW w:w="1104" w:type="dxa"/>
          </w:tcPr>
          <w:p w14:paraId="46B4B33E" w14:textId="47089D81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8 мая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1D4D3987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36A4A804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5F90AEF0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3B8DF2BD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14:paraId="4FA6215D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335ACB6C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ко Дню города Актобе «Мой любимый город»</w:t>
            </w:r>
          </w:p>
        </w:tc>
        <w:tc>
          <w:tcPr>
            <w:tcW w:w="1104" w:type="dxa"/>
          </w:tcPr>
          <w:p w14:paraId="3D3AB185" w14:textId="0352AF4E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28 мая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0FB91981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4B1429B4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08041A9A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C941124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676277C1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4799139C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5692221C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и конкурс рисунков на асфальте ко Всемирному дню защиты детей</w:t>
            </w:r>
          </w:p>
        </w:tc>
        <w:tc>
          <w:tcPr>
            <w:tcW w:w="1104" w:type="dxa"/>
          </w:tcPr>
          <w:p w14:paraId="3F336F3A" w14:textId="4A5115CE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1 июня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333EE2DB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0E91BCC9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69E1CF94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07D4689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14:paraId="0107BF47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Экологические проекты</w:t>
            </w:r>
            <w:r w:rsidRPr="00C260B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14:paraId="2141C18A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72AA8E31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дистанционный к</w:t>
            </w: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онкурс детского творчества среди учащихся лицея младшего школьного возраста (5-10 лет) «Океан и его обитатели» ко Всемирному дню океанов</w:t>
            </w:r>
          </w:p>
        </w:tc>
        <w:tc>
          <w:tcPr>
            <w:tcW w:w="1104" w:type="dxa"/>
          </w:tcPr>
          <w:p w14:paraId="141DE8F3" w14:textId="77777777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Май-июнь</w:t>
            </w:r>
          </w:p>
          <w:p w14:paraId="5A7E66CD" w14:textId="2B70EF54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(итоги 8 июня 2023 года)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2024</w:t>
            </w:r>
          </w:p>
        </w:tc>
        <w:tc>
          <w:tcPr>
            <w:tcW w:w="2627" w:type="dxa"/>
          </w:tcPr>
          <w:p w14:paraId="3E3AACFA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6C0AB8E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72636335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C260B8" w14:paraId="0F951909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4EF48AC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2AC3D06B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  <w:p w14:paraId="351F5BDC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0F13C93D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ко дню Конституции</w:t>
            </w:r>
          </w:p>
        </w:tc>
        <w:tc>
          <w:tcPr>
            <w:tcW w:w="1104" w:type="dxa"/>
          </w:tcPr>
          <w:p w14:paraId="051BD320" w14:textId="011D439A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30 августа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2627" w:type="dxa"/>
          </w:tcPr>
          <w:p w14:paraId="177F1B5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024797BF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3A38F19D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5EE2CE9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14:paraId="7D3DD1CA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47A628D8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Поздравительная акция от учащихся лицея к педагогам ГХЛ</w:t>
            </w:r>
          </w:p>
        </w:tc>
        <w:tc>
          <w:tcPr>
            <w:tcW w:w="1104" w:type="dxa"/>
          </w:tcPr>
          <w:p w14:paraId="4C79C70D" w14:textId="3EF9FCB1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 xml:space="preserve">4 октября 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76D61CBB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0F191810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50BCE777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7A08AF45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Е.Н.</w:t>
            </w:r>
          </w:p>
        </w:tc>
      </w:tr>
      <w:tr w:rsidR="00F96C63" w:rsidRPr="00C260B8" w14:paraId="162EC302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38FD2868" w14:textId="77777777" w:rsidR="00F96C63" w:rsidRPr="00C260B8" w:rsidRDefault="00F96C63" w:rsidP="00F96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05" w:type="dxa"/>
          </w:tcPr>
          <w:p w14:paraId="6303F2F9" w14:textId="77777777" w:rsidR="00F96C63" w:rsidRPr="00C260B8" w:rsidRDefault="00F96C63" w:rsidP="00F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>Участие в праздновании памятных дат, международных дней и годовщин</w:t>
            </w:r>
          </w:p>
        </w:tc>
        <w:tc>
          <w:tcPr>
            <w:tcW w:w="2882" w:type="dxa"/>
          </w:tcPr>
          <w:p w14:paraId="298D2874" w14:textId="77777777" w:rsidR="00F96C63" w:rsidRPr="00C260B8" w:rsidRDefault="00F96C63" w:rsidP="00F96C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Выставка работ учащихся ко Дню Независимости РК «Тәуелсіздік тұғырым»</w:t>
            </w:r>
          </w:p>
        </w:tc>
        <w:tc>
          <w:tcPr>
            <w:tcW w:w="1104" w:type="dxa"/>
          </w:tcPr>
          <w:p w14:paraId="2755B67F" w14:textId="54CDBFF1" w:rsidR="00F96C63" w:rsidRPr="00C260B8" w:rsidRDefault="00F96C63" w:rsidP="00F96C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14-15 декабря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1E46DD23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1F9E47A2" w14:textId="77777777" w:rsidR="00F96C63" w:rsidRPr="00C260B8" w:rsidRDefault="00F96C63" w:rsidP="00F9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</w:t>
            </w:r>
          </w:p>
        </w:tc>
      </w:tr>
      <w:tr w:rsidR="00703700" w:rsidRPr="00C260B8" w14:paraId="417804DC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933BA8D" w14:textId="7FECDDEB" w:rsidR="00703700" w:rsidRPr="00C260B8" w:rsidRDefault="00703700" w:rsidP="00703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5" w:type="dxa"/>
          </w:tcPr>
          <w:p w14:paraId="50889AD9" w14:textId="5B2122AF" w:rsidR="00703700" w:rsidRPr="00C260B8" w:rsidRDefault="00703700" w:rsidP="007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</w:rPr>
              <w:t>Нравственное и этическое воспитание и образование</w:t>
            </w:r>
          </w:p>
        </w:tc>
        <w:tc>
          <w:tcPr>
            <w:tcW w:w="2882" w:type="dxa"/>
          </w:tcPr>
          <w:p w14:paraId="23A958C4" w14:textId="213C69E5" w:rsidR="00703700" w:rsidRPr="00C260B8" w:rsidRDefault="00703700" w:rsidP="00703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Областной творческий вечер и обобщение опыта педагога Городского художественного лицея Кучухидзе М.В. </w:t>
            </w:r>
          </w:p>
        </w:tc>
        <w:tc>
          <w:tcPr>
            <w:tcW w:w="1104" w:type="dxa"/>
          </w:tcPr>
          <w:p w14:paraId="25B73343" w14:textId="77777777" w:rsidR="00703700" w:rsidRPr="00C260B8" w:rsidRDefault="00703700" w:rsidP="007037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 xml:space="preserve">Декабрь </w:t>
            </w:r>
          </w:p>
          <w:p w14:paraId="32BF1A31" w14:textId="7449584A" w:rsidR="00703700" w:rsidRPr="00C260B8" w:rsidRDefault="00703700" w:rsidP="007037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2024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2627" w:type="dxa"/>
          </w:tcPr>
          <w:p w14:paraId="3D317524" w14:textId="77777777" w:rsidR="00703700" w:rsidRPr="00C260B8" w:rsidRDefault="00703700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2D67BDE6" w14:textId="77777777" w:rsidR="00703700" w:rsidRPr="00C260B8" w:rsidRDefault="00703700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685C8C1C" w14:textId="77777777" w:rsidR="00703700" w:rsidRPr="00C260B8" w:rsidRDefault="00703700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00" w14:paraId="19313449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1AFBDD33" w14:textId="77777777" w:rsidR="00703700" w:rsidRPr="00C260B8" w:rsidRDefault="00703700" w:rsidP="00703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05" w:type="dxa"/>
          </w:tcPr>
          <w:p w14:paraId="4B61AD37" w14:textId="77777777" w:rsidR="00703700" w:rsidRPr="00C260B8" w:rsidRDefault="00703700" w:rsidP="007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Cs w:val="24"/>
              </w:rPr>
              <w:t xml:space="preserve">Участие в праздновании памятных дат, международных </w:t>
            </w:r>
            <w:r w:rsidRPr="00C260B8">
              <w:rPr>
                <w:rFonts w:ascii="Times New Roman" w:hAnsi="Times New Roman" w:cs="Times New Roman"/>
                <w:b/>
                <w:szCs w:val="24"/>
              </w:rPr>
              <w:lastRenderedPageBreak/>
              <w:t>дней и годовщин</w:t>
            </w:r>
          </w:p>
          <w:p w14:paraId="7D3EFFF4" w14:textId="77777777" w:rsidR="00703700" w:rsidRPr="00C260B8" w:rsidRDefault="00703700" w:rsidP="007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74EE1FD6" w14:textId="77777777" w:rsidR="00703700" w:rsidRPr="00C260B8" w:rsidRDefault="00703700" w:rsidP="00703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Выставка работ учащихся новогодних игрушек к Новому году</w:t>
            </w:r>
          </w:p>
        </w:tc>
        <w:tc>
          <w:tcPr>
            <w:tcW w:w="1104" w:type="dxa"/>
          </w:tcPr>
          <w:p w14:paraId="6E4839AB" w14:textId="2010C49A" w:rsidR="00703700" w:rsidRPr="00C260B8" w:rsidRDefault="00703700" w:rsidP="007037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260B8">
              <w:rPr>
                <w:rFonts w:ascii="Times New Roman" w:hAnsi="Times New Roman" w:cs="Times New Roman"/>
                <w:szCs w:val="24"/>
                <w:lang w:val="kk-KZ"/>
              </w:rPr>
              <w:t>26-28 декабря</w:t>
            </w:r>
            <w:r w:rsidR="00B86301">
              <w:rPr>
                <w:rFonts w:ascii="Times New Roman" w:hAnsi="Times New Roman" w:cs="Times New Roman"/>
                <w:szCs w:val="24"/>
                <w:lang w:val="kk-KZ"/>
              </w:rPr>
              <w:t xml:space="preserve"> ежегодно</w:t>
            </w:r>
          </w:p>
        </w:tc>
        <w:tc>
          <w:tcPr>
            <w:tcW w:w="2627" w:type="dxa"/>
          </w:tcPr>
          <w:p w14:paraId="63D948BC" w14:textId="77777777" w:rsidR="00703700" w:rsidRPr="00C260B8" w:rsidRDefault="00703700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21C838A1" w14:textId="77777777" w:rsidR="00703700" w:rsidRDefault="00703700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Малышева Е.Н</w:t>
            </w:r>
          </w:p>
        </w:tc>
      </w:tr>
      <w:tr w:rsidR="00B86301" w14:paraId="389FC09E" w14:textId="77777777" w:rsidTr="00B86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B27C3DE" w14:textId="63AD3301" w:rsidR="00B86301" w:rsidRPr="00C260B8" w:rsidRDefault="00B86301" w:rsidP="00703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205" w:type="dxa"/>
          </w:tcPr>
          <w:p w14:paraId="068AA3C1" w14:textId="77777777" w:rsidR="00B86301" w:rsidRPr="00C260B8" w:rsidRDefault="00B86301" w:rsidP="00B86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ЮНЕСКО </w:t>
            </w:r>
          </w:p>
          <w:p w14:paraId="0FB8D64B" w14:textId="77777777" w:rsidR="00B86301" w:rsidRPr="00C260B8" w:rsidRDefault="00B86301" w:rsidP="00B86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(международного и республиканского масштаба)</w:t>
            </w:r>
          </w:p>
          <w:p w14:paraId="3F921C00" w14:textId="77777777" w:rsidR="00B86301" w:rsidRPr="00C260B8" w:rsidRDefault="00B86301" w:rsidP="007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2" w:type="dxa"/>
          </w:tcPr>
          <w:p w14:paraId="63490BAE" w14:textId="7FFE4956" w:rsidR="00B86301" w:rsidRPr="00C260B8" w:rsidRDefault="00B86301" w:rsidP="00703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Укрепление взаимоотношений с целью осуществления совместных проектов с региональным офисом ЮНЕСКО в г.Алматы</w:t>
            </w:r>
          </w:p>
        </w:tc>
        <w:tc>
          <w:tcPr>
            <w:tcW w:w="1104" w:type="dxa"/>
          </w:tcPr>
          <w:p w14:paraId="045210B2" w14:textId="0EC3688B" w:rsidR="00B86301" w:rsidRPr="00C260B8" w:rsidRDefault="00B86301" w:rsidP="007037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В течение года</w:t>
            </w:r>
          </w:p>
        </w:tc>
        <w:tc>
          <w:tcPr>
            <w:tcW w:w="2627" w:type="dxa"/>
          </w:tcPr>
          <w:p w14:paraId="3FFC02A7" w14:textId="77777777" w:rsidR="00B86301" w:rsidRPr="00C260B8" w:rsidRDefault="00B86301" w:rsidP="00B86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Секретарь Клуба ЮНЕСКО ГХЛ</w:t>
            </w:r>
          </w:p>
          <w:p w14:paraId="41FE87DA" w14:textId="77777777" w:rsidR="00B86301" w:rsidRPr="00C260B8" w:rsidRDefault="00B86301" w:rsidP="00B86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260B8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  <w:p w14:paraId="5B572127" w14:textId="77777777" w:rsidR="00B86301" w:rsidRPr="00C260B8" w:rsidRDefault="00B86301" w:rsidP="0070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3D98F" w14:textId="5CAE7F19" w:rsidR="008407F7" w:rsidRPr="006057D6" w:rsidRDefault="008407F7" w:rsidP="00B86301">
      <w:pPr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</w:p>
    <w:sectPr w:rsidR="008407F7" w:rsidRPr="0060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05A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215AA"/>
    <w:multiLevelType w:val="hybridMultilevel"/>
    <w:tmpl w:val="B4940992"/>
    <w:lvl w:ilvl="0" w:tplc="29F05A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3024"/>
    <w:multiLevelType w:val="hybridMultilevel"/>
    <w:tmpl w:val="CE5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1239"/>
    <w:multiLevelType w:val="hybridMultilevel"/>
    <w:tmpl w:val="D83E7C5C"/>
    <w:lvl w:ilvl="0" w:tplc="2B386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E"/>
    <w:rsid w:val="000738CE"/>
    <w:rsid w:val="000A7C42"/>
    <w:rsid w:val="000D1ACA"/>
    <w:rsid w:val="00280A6D"/>
    <w:rsid w:val="004B645A"/>
    <w:rsid w:val="00523088"/>
    <w:rsid w:val="006057D6"/>
    <w:rsid w:val="00703700"/>
    <w:rsid w:val="00771E83"/>
    <w:rsid w:val="00795AEA"/>
    <w:rsid w:val="007F51D1"/>
    <w:rsid w:val="0080712E"/>
    <w:rsid w:val="008407F7"/>
    <w:rsid w:val="008B1E62"/>
    <w:rsid w:val="00B27D01"/>
    <w:rsid w:val="00B86301"/>
    <w:rsid w:val="00B86BB0"/>
    <w:rsid w:val="00B87ABA"/>
    <w:rsid w:val="00C260B8"/>
    <w:rsid w:val="00C6258B"/>
    <w:rsid w:val="00D53EF4"/>
    <w:rsid w:val="00D77B03"/>
    <w:rsid w:val="00DE2D86"/>
    <w:rsid w:val="00E92377"/>
    <w:rsid w:val="00EB659F"/>
    <w:rsid w:val="00EC394C"/>
    <w:rsid w:val="00F0046C"/>
    <w:rsid w:val="00F116C2"/>
    <w:rsid w:val="00F34834"/>
    <w:rsid w:val="00F725B9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0D1A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0D1A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uiPriority w:val="1"/>
    <w:qFormat/>
    <w:rsid w:val="00C260B8"/>
    <w:pPr>
      <w:spacing w:after="0" w:line="240" w:lineRule="auto"/>
    </w:pPr>
  </w:style>
  <w:style w:type="character" w:styleId="a5">
    <w:name w:val="Hyperlink"/>
    <w:semiHidden/>
    <w:unhideWhenUsed/>
    <w:rsid w:val="00280A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8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A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0A6D"/>
  </w:style>
  <w:style w:type="paragraph" w:styleId="a6">
    <w:name w:val="List Paragraph"/>
    <w:basedOn w:val="a"/>
    <w:uiPriority w:val="34"/>
    <w:qFormat/>
    <w:rsid w:val="00D77B0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0D1A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0D1A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uiPriority w:val="1"/>
    <w:qFormat/>
    <w:rsid w:val="00C260B8"/>
    <w:pPr>
      <w:spacing w:after="0" w:line="240" w:lineRule="auto"/>
    </w:pPr>
  </w:style>
  <w:style w:type="character" w:styleId="a5">
    <w:name w:val="Hyperlink"/>
    <w:semiHidden/>
    <w:unhideWhenUsed/>
    <w:rsid w:val="00280A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8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A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0A6D"/>
  </w:style>
  <w:style w:type="paragraph" w:styleId="a6">
    <w:name w:val="List Paragraph"/>
    <w:basedOn w:val="a"/>
    <w:uiPriority w:val="34"/>
    <w:qFormat/>
    <w:rsid w:val="00D77B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ice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hl_aktobe_ar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hl_aktobe_ar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A01D-1C0D-4BC2-B51D-105C0CE1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18</cp:revision>
  <dcterms:created xsi:type="dcterms:W3CDTF">2021-01-27T18:46:00Z</dcterms:created>
  <dcterms:modified xsi:type="dcterms:W3CDTF">2024-01-08T06:32:00Z</dcterms:modified>
</cp:coreProperties>
</file>